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AD04" w14:textId="77777777" w:rsidR="00DA1A2A" w:rsidRPr="007913E3" w:rsidRDefault="00DA1A2A" w:rsidP="00044AA1">
      <w:pPr>
        <w:spacing w:after="0" w:line="240" w:lineRule="auto"/>
        <w:jc w:val="center"/>
        <w:rPr>
          <w:b/>
          <w:bCs/>
        </w:rPr>
      </w:pPr>
      <w:r w:rsidRPr="007913E3">
        <w:rPr>
          <w:b/>
          <w:bCs/>
        </w:rPr>
        <w:t>The Embarrassed Host</w:t>
      </w:r>
    </w:p>
    <w:p w14:paraId="5DDD2E3F" w14:textId="77777777" w:rsidR="00DA1A2A" w:rsidRDefault="00DA1A2A" w:rsidP="00044AA1">
      <w:pPr>
        <w:spacing w:after="0" w:line="240" w:lineRule="auto"/>
        <w:jc w:val="center"/>
      </w:pPr>
      <w:r>
        <w:t xml:space="preserve">"For a friend of mine in his journey </w:t>
      </w:r>
      <w:proofErr w:type="gramStart"/>
      <w:r>
        <w:t>is come</w:t>
      </w:r>
      <w:proofErr w:type="gramEnd"/>
      <w:r>
        <w:t xml:space="preserve"> to me, and I have nothing to set before him."</w:t>
      </w:r>
    </w:p>
    <w:p w14:paraId="1091F49C" w14:textId="4B5EB0FD" w:rsidR="00DA1A2A" w:rsidRDefault="00DA1A2A" w:rsidP="00044AA1">
      <w:pPr>
        <w:spacing w:after="0" w:line="240" w:lineRule="auto"/>
        <w:jc w:val="center"/>
      </w:pPr>
      <w:r>
        <w:t>Luke 11:6</w:t>
      </w:r>
    </w:p>
    <w:p w14:paraId="7045E4B5" w14:textId="77777777" w:rsidR="00044AA1" w:rsidRDefault="00044AA1" w:rsidP="00044AA1">
      <w:pPr>
        <w:spacing w:after="0" w:line="240" w:lineRule="auto"/>
        <w:jc w:val="center"/>
      </w:pPr>
    </w:p>
    <w:p w14:paraId="4A61AFC1" w14:textId="36CFE685" w:rsidR="00DA1A2A" w:rsidRDefault="00DA1A2A" w:rsidP="00044AA1">
      <w:pPr>
        <w:spacing w:after="0" w:line="240" w:lineRule="auto"/>
      </w:pPr>
      <w:r>
        <w:t xml:space="preserve">The story of which our text is a part was given in answer to prayer. Jesus is praying in a certain place, possibly out on the mountain side. The disciples, rounding a bend in the mountain path, come upon him unexpectedly. They are doubtless talking noisily, maybe even having one of their oft-repeated arguments over who should be greatest. But when they see their Master upon his knees, silence falls upon them and a strange awe and reverence fill their hearts. Here, they feel, is reality. Here is one who is doing business in great waters. They have been accustomed to hear men at prayer all their lives. All their lives they have been accustomed to see men stand upon street corners in an attitude of prayer. But here is something different. Here is prayer that is not a mere form, but a force. It is something that strikes them as infinitely </w:t>
      </w:r>
      <w:r w:rsidR="00A83D36">
        <w:t>worthwhile</w:t>
      </w:r>
      <w:r>
        <w:t xml:space="preserve">. They must know the secret. </w:t>
      </w:r>
      <w:r w:rsidR="00A83D36">
        <w:t>Therefore,</w:t>
      </w:r>
      <w:r>
        <w:t xml:space="preserve"> they come, saying, "Lord, teach us to pray.</w:t>
      </w:r>
      <w:r w:rsidR="00044AA1">
        <w:t>”</w:t>
      </w:r>
    </w:p>
    <w:p w14:paraId="20A069F7" w14:textId="5C2A0109" w:rsidR="00DA1A2A" w:rsidRDefault="00DA1A2A" w:rsidP="00044AA1">
      <w:pPr>
        <w:spacing w:after="0" w:line="240" w:lineRule="auto"/>
        <w:ind w:firstLine="720"/>
      </w:pPr>
      <w:r>
        <w:t>In response, Jesus tells them this wonderfully human and homely story. How simple it is, and yet how pro</w:t>
      </w:r>
      <w:r>
        <w:softHyphen/>
        <w:t>found! It has a touch of comedy in it, and also of tragedy. Freely rendered it runs somewhat as follows: There was a man who had an unexpected guest. Since this guest was not expected, no provision was made for his entertainment. When the host went to his larder he found it as bare as the cupboard of Old Mother Hubbard. To make matters worse this guest had come at the unseemly hour of midnight, when there was no possibility of providing food by going to market. The host was naturally greatly embarrassed. To send his guest to bed without his supper would be a terrible breach of the laws of hospitality. Yet how to avoid doing so seemed next to an impossibility. Then a happy thought struck him. "Though I have no food and though I have no opportunity to buy any, I am yet not absolutely destitute. I have a friend. I will go to him and tell him my situation; I am sure that he will help me.</w:t>
      </w:r>
      <w:r w:rsidR="00044AA1">
        <w:t>”</w:t>
      </w:r>
    </w:p>
    <w:p w14:paraId="450DDCF5" w14:textId="77777777" w:rsidR="00DA1A2A" w:rsidRDefault="00DA1A2A" w:rsidP="00044AA1">
      <w:pPr>
        <w:spacing w:after="0" w:line="240" w:lineRule="auto"/>
        <w:ind w:firstLine="720"/>
      </w:pPr>
      <w:proofErr w:type="gramStart"/>
      <w:r>
        <w:t>So</w:t>
      </w:r>
      <w:proofErr w:type="gramEnd"/>
      <w:r>
        <w:t xml:space="preserve"> he hurried out into the dark and boldly knocked upon the door of the house of his friend. "What do you want?" a sleepy voice growls from within. "Three loaves of bread," is the prompt reply. "I must have three loaves. A friend of mine has come to my house and I have nothing to set before him." "Don't pester me!" is the reply. "My children are with me in bed. I have had a hard enough time getting them to sleep. Why should I wake them, and bark my own shins while I get up to serve you? Off with you! You have come too late!" That sounded discouraging enough. Doubtless it would have sent the poor fellow away empty-handed had he not known the man at whose door he was knocking. But since he knew him, the shameless beggar flatly refused to be discouraged. He only smiled to himself out there in the dark and said, "That’s the way with him. Rough as a rasp on the outside, but softer than velvet in his heart. He has no notion of refusing me. He is my friend." And so he knocked again, harder than before. At last he heard the thud of bare feet. Someone was feeling his way in the dark. Then the door was unbarred, ample supplies were thrust into his hands, and he heaved a sigh of relief and took his way home. Thus does Jesus teach us to pray. What is the lesson of this story?</w:t>
      </w:r>
    </w:p>
    <w:p w14:paraId="3FE26DA2" w14:textId="77777777" w:rsidR="00DA1A2A" w:rsidRDefault="00DA1A2A" w:rsidP="00044AA1">
      <w:pPr>
        <w:spacing w:after="0" w:line="240" w:lineRule="auto"/>
      </w:pPr>
    </w:p>
    <w:p w14:paraId="202612AA" w14:textId="0DE464EB" w:rsidR="00DA1A2A" w:rsidRPr="00044AA1" w:rsidRDefault="00DA1A2A" w:rsidP="00044AA1">
      <w:pPr>
        <w:spacing w:after="0" w:line="240" w:lineRule="auto"/>
        <w:rPr>
          <w:b/>
          <w:bCs/>
        </w:rPr>
      </w:pPr>
      <w:r w:rsidRPr="00044AA1">
        <w:rPr>
          <w:b/>
          <w:bCs/>
        </w:rPr>
        <w:t>I.</w:t>
      </w:r>
      <w:r w:rsidR="007913E3" w:rsidRPr="00044AA1">
        <w:rPr>
          <w:b/>
          <w:bCs/>
        </w:rPr>
        <w:t xml:space="preserve"> </w:t>
      </w:r>
      <w:r w:rsidRPr="00044AA1">
        <w:rPr>
          <w:b/>
          <w:bCs/>
        </w:rPr>
        <w:t>it shows the reason and reasonableness of prayer. Why do men pray? Why did this embar</w:t>
      </w:r>
      <w:r w:rsidRPr="00044AA1">
        <w:rPr>
          <w:b/>
          <w:bCs/>
        </w:rPr>
        <w:softHyphen/>
        <w:t>rassed host pray?</w:t>
      </w:r>
    </w:p>
    <w:p w14:paraId="2A216CBC" w14:textId="77777777" w:rsidR="00044AA1" w:rsidRDefault="00044AA1" w:rsidP="00044AA1">
      <w:pPr>
        <w:spacing w:after="0" w:line="240" w:lineRule="auto"/>
      </w:pPr>
    </w:p>
    <w:p w14:paraId="6FA6D2CE" w14:textId="1D6033DA" w:rsidR="00DA1A2A" w:rsidRDefault="00DA1A2A" w:rsidP="00044AA1">
      <w:pPr>
        <w:spacing w:after="0" w:line="240" w:lineRule="auto"/>
      </w:pPr>
      <w:r>
        <w:t xml:space="preserve">He prayed because he was embarrassed. He had come face to face with a situation with which he could not cope in his own strength. Had he already been possessed of an abundance of bread, his hurrying through the night to knock on the door of the house of his friend would have been at once an absurdity and an impertinence. For him to have done so when he was able to go to the market and buy for himself, would have been little less unreasonable. But his need was of such a nature that he had to appeal to somebody. Who should that somebody be but his friend? He dared to knock on the door of his friend's house, even at midnight, for the simple reason that his situation was desperate, that he was </w:t>
      </w:r>
      <w:r>
        <w:lastRenderedPageBreak/>
        <w:t>face to face with a need with which, without assistance, he could not cope. His prayer was therefore born of a sense of need.</w:t>
      </w:r>
    </w:p>
    <w:p w14:paraId="6DF21AE0" w14:textId="0B053FD8" w:rsidR="00DA1A2A" w:rsidRDefault="00DA1A2A" w:rsidP="00044AA1">
      <w:pPr>
        <w:spacing w:after="0" w:line="240" w:lineRule="auto"/>
        <w:ind w:firstLine="720"/>
      </w:pPr>
      <w:r>
        <w:t>This is ever the case with prayer that is real. Com</w:t>
      </w:r>
      <w:r>
        <w:softHyphen/>
        <w:t>placent and self-satisfied souls may say prayers, but they never really pray. The Pharisee may go into the temple. He may stand in a holy place and assume an attitude of prayer. He may take upon his lips the words of prayer. He may catalogue his virtues before the Almighty and congratulate him upon having such an excellent servant as he. But all this is a mere travesty on prayer. Not till he gets to the end of him</w:t>
      </w:r>
      <w:r>
        <w:softHyphen/>
        <w:t>self, not till his self-sufficiency is dead, not till the heavy hands of a great need grip his proud shoulders and compel him to his knees, will he really pray. The publican with all his handicaps will arrive while he fails utterly, for the publican feels his need. He has no good word to say for himself. He knows, not only that he has done wrong, but that he is wrong. He knows that he is not able to "minister to a mind dis</w:t>
      </w:r>
      <w:r>
        <w:softHyphen/>
        <w:t xml:space="preserve">eased, pluck from the memory a rooted sorrow, raze out the written troubles of the brain." </w:t>
      </w:r>
      <w:r w:rsidR="00044AA1">
        <w:t>Therefore,</w:t>
      </w:r>
      <w:r>
        <w:t xml:space="preserve"> he prays this humble prayer, "God be merciful to me, a sinner." And having so prayed he goes down to his house justified. The doorway into the secret place of the Most High is always open at the knocking of the hand of need, and at the knocking of that hand only.</w:t>
      </w:r>
    </w:p>
    <w:p w14:paraId="7BFDEEE5" w14:textId="77777777" w:rsidR="00DA1A2A" w:rsidRDefault="00DA1A2A" w:rsidP="00044AA1">
      <w:pPr>
        <w:spacing w:after="0" w:line="240" w:lineRule="auto"/>
        <w:ind w:firstLine="720"/>
      </w:pPr>
      <w:r>
        <w:t>Why did Jesus pray? Because he had needs that could be met in no other way. Why did his disciples pray? For the same reason. It was their sense of need that led to the praying of the prayer that resulted in the giving of our text. As they witnessed the reality of the prayer-life of Jesus, they somehow felt the fu</w:t>
      </w:r>
      <w:r>
        <w:softHyphen/>
        <w:t>tility and the emptiness of their own. But the sight of the Master upon his knees did far more than merely dis cover to them their past failures. It also set diem to dreaming of their own possibilities. A young man once stood before a picture painted by Titian. There was something in that picture that stirred his heart and set his soul to dreaming. For the first time he realized something of the possibilities that were locked within himself. "I, too, Titian, am a painter," he said eagerly. Even so, as these disciples saw Jesus at prayer, they said, "We, too, can pray. We, too, may hold trans</w:t>
      </w:r>
      <w:r>
        <w:softHyphen/>
        <w:t>figuring and transforming communion with God." And under the urge of a longing to realize possibilities that left alone they could not realize, they prayed.</w:t>
      </w:r>
    </w:p>
    <w:p w14:paraId="57C2BA35" w14:textId="77777777" w:rsidR="00DA1A2A" w:rsidRDefault="00DA1A2A" w:rsidP="00044AA1">
      <w:pPr>
        <w:spacing w:after="0" w:line="240" w:lineRule="auto"/>
        <w:ind w:firstLine="720"/>
      </w:pPr>
      <w:r>
        <w:t>It is because we are sure that we are men and women with needs too great to be met in the energy of the flesh that we pray. We are called to become what we can never become unless we are men and women of prayer. We are to have the disposition of Christ, we are to love somewhat as he loves, we are to forgive somewhat as he forgives. Of course, that is impossible. But he is always attacking us at the point of our im</w:t>
      </w:r>
      <w:r>
        <w:softHyphen/>
        <w:t>possibilities. When he met the man with the withered hand he commanded him to do the one thing he could not do, and that was to stretch forth his hand. When he found the paralyzed man he challenged him to at</w:t>
      </w:r>
      <w:r>
        <w:softHyphen/>
        <w:t>tack his big impossibility, to rise up and walk. He calls us to the high task of sharing his nature, of being like himself. But this is utterly impossible except through prayer.</w:t>
      </w:r>
    </w:p>
    <w:p w14:paraId="646E5633" w14:textId="77777777" w:rsidR="00DA1A2A" w:rsidRDefault="00DA1A2A" w:rsidP="00044AA1">
      <w:pPr>
        <w:spacing w:after="0" w:line="240" w:lineRule="auto"/>
        <w:ind w:firstLine="720"/>
      </w:pPr>
      <w:r>
        <w:t>Then we pray because we cannot carry on the work of the Kingdom in any other way. God never proposed to take captive this world through prayerless men and women. Emphatically he declares, "Not by might, nor by power, but by my Spirit, saith the Lord." With equal emphasis do our failures speak to the same pur</w:t>
      </w:r>
      <w:r>
        <w:softHyphen/>
        <w:t>pose. You remember that heart-broken father that brought his afflicted son to the disciples of Jesus? He came so hopefully, but his hope soon burned down to gray ashes. The best he could report of that disap</w:t>
      </w:r>
      <w:r>
        <w:softHyphen/>
        <w:t xml:space="preserve">pointing experience was this: "I </w:t>
      </w:r>
      <w:proofErr w:type="spellStart"/>
      <w:r>
        <w:t>spake</w:t>
      </w:r>
      <w:proofErr w:type="spellEnd"/>
      <w:r>
        <w:t xml:space="preserve"> to thy disciples that they should cast him out, and they could not." They stood in the presence of human need baffled and defeated. Why was this the case? It was not because the power of God was inadequate to the task they had undertaken. They failed because their sense of need had not driven them to their knees. They failed, as many are failing today, for lack of prayer.</w:t>
      </w:r>
    </w:p>
    <w:p w14:paraId="77EDBF49" w14:textId="29A62273" w:rsidR="00DA1A2A" w:rsidRDefault="00DA1A2A" w:rsidP="00044AA1">
      <w:pPr>
        <w:spacing w:after="0" w:line="240" w:lineRule="auto"/>
        <w:ind w:firstLine="720"/>
      </w:pPr>
      <w:r>
        <w:t>"A friend of mine has come and I have nothing to set before him." We, too, have obligations and re</w:t>
      </w:r>
      <w:r>
        <w:softHyphen/>
        <w:t xml:space="preserve">sponsibilities that without God we simply cannot meet. </w:t>
      </w:r>
      <w:r w:rsidR="00044AA1">
        <w:t>Therefore,</w:t>
      </w:r>
      <w:r>
        <w:t xml:space="preserve"> this is a prayer for every one of us. We who are fathers and mothers can pray it with all sin</w:t>
      </w:r>
      <w:r>
        <w:softHyphen/>
        <w:t xml:space="preserve">cerity. Children have come into our homes, but </w:t>
      </w:r>
      <w:r>
        <w:lastRenderedPageBreak/>
        <w:t>with</w:t>
      </w:r>
      <w:r>
        <w:softHyphen/>
        <w:t>out divine help we have no spiritual bread to set before them. It is a prayer for every Sunday-school teacher. It is a prayer for every minister of the Gospel. It is a prayer for everyone who yearns in any way to help heal the world's sickness. Here are we met together in the presence of God. There are those among us who have come with sore and desperate needs. What a tragedy if we have nothing to set before them! What a tragedy if the hungry sheep look up and are not fed! Our failure will be our own fault. For Jesus is here, thrusting his blessings upon us with both his hands, saying even to us, "Give ye them to eat." If with prayerful hearts we freely receive, with joyful and ade</w:t>
      </w:r>
      <w:r>
        <w:softHyphen/>
        <w:t>quate hands we also may give.</w:t>
      </w:r>
    </w:p>
    <w:p w14:paraId="76D04EC6" w14:textId="2A2CF0B2" w:rsidR="00DA1A2A" w:rsidRDefault="00DA1A2A" w:rsidP="00044AA1">
      <w:pPr>
        <w:spacing w:after="0" w:line="240" w:lineRule="auto"/>
        <w:ind w:firstLine="720"/>
      </w:pPr>
      <w:r>
        <w:t>2. This embarrassed host prayed because he had a friend to whom to pray. A sense of need is essential to all true prayer, but a sense of need is not enough. How absurd it would have been for this perplexed and bewildered host to have rushed out into the dark to knock on the door of a house that he knew to be vacant. If there is no friend living behind that closed door, though he may pound at it ever so earnestly and persistently, he will obtain nothing at all for his hungry guest, and nothing for himself but bruised and bleed</w:t>
      </w:r>
      <w:r>
        <w:softHyphen/>
        <w:t>ing fists. And what is prayer for us but a mere pound</w:t>
      </w:r>
      <w:r>
        <w:softHyphen/>
        <w:t>ing upon the shut door of an untenanted house, if behind that door that separates the seen from the unseen, there is no Almighty Friend? Convince me that this amaz</w:t>
      </w:r>
      <w:r>
        <w:softHyphen/>
        <w:t>ing universe is only a vast and gorgeously furnished house without an infinite Occupant who is my Friend, and I, for one, will never pray again. But Jesus de</w:t>
      </w:r>
      <w:r>
        <w:softHyphen/>
        <w:t xml:space="preserve">clares emphatically, "To him that </w:t>
      </w:r>
      <w:proofErr w:type="spellStart"/>
      <w:r>
        <w:t>knocketh</w:t>
      </w:r>
      <w:proofErr w:type="spellEnd"/>
      <w:r>
        <w:t xml:space="preserve"> it shall be opened." </w:t>
      </w:r>
      <w:r w:rsidR="00044AA1">
        <w:t>Therefore,</w:t>
      </w:r>
      <w:r>
        <w:t xml:space="preserve"> we may be sure that there is a Friend behind that seemingly fast closed door. The fact that he is our Friend means that he cares, that he is infinitely more eager to open than we are to knock. For there is no wound from which we bleed, there is no burden that we carry, there is no loneliness through which we pass, there is no pitiful inadequacy in the face of life's demands that is not of deep concern to him. "He that spared not his own Son, but delivered him up for us all, how shall he not with him also freely give us all things?"</w:t>
      </w:r>
    </w:p>
    <w:p w14:paraId="1318714B" w14:textId="5994B266" w:rsidR="00DA1A2A" w:rsidRDefault="00DA1A2A" w:rsidP="00044AA1">
      <w:pPr>
        <w:spacing w:after="0" w:line="240" w:lineRule="auto"/>
        <w:ind w:firstLine="720"/>
      </w:pPr>
      <w:r>
        <w:t>"But he is no friend of mine," some may say bit</w:t>
      </w:r>
      <w:r>
        <w:softHyphen/>
        <w:t>terly, "because I have not been a friend to him." But regardless of what yesterday has been, he is eager to give you his friendship here and now if you will only accept it. Of course, those who are most victorious in prayer are the men and women who have entered most deeply into friendship with him. If there is a quarrel between you and God, you cannot pray; that is, unless you are willing to surrender that quarrel. "If I regard iniquity in my heart, the Lord will not hear me." What if you are only willing to be his friend, then a victorious prayer life becomes possible. What a declaration is this: "Whatsoever we ask, we receive of him, because we keep his commandments, and do those things that are pleasing in his sight." How reasonable, then, is prayer. We pray because we have needs and because there is a Friend who is able and willing to supply our needs ac</w:t>
      </w:r>
      <w:r>
        <w:softHyphen/>
        <w:t>cording to his riches in glory by Christ Jesus.</w:t>
      </w:r>
    </w:p>
    <w:p w14:paraId="37F70D98" w14:textId="77777777" w:rsidR="00044AA1" w:rsidRDefault="00044AA1" w:rsidP="00044AA1">
      <w:pPr>
        <w:spacing w:after="0" w:line="240" w:lineRule="auto"/>
      </w:pPr>
    </w:p>
    <w:p w14:paraId="59D34B79" w14:textId="1B877DEF" w:rsidR="00DA1A2A" w:rsidRPr="00044AA1" w:rsidRDefault="00DA1A2A" w:rsidP="00044AA1">
      <w:pPr>
        <w:spacing w:after="0" w:line="240" w:lineRule="auto"/>
        <w:rPr>
          <w:b/>
          <w:bCs/>
        </w:rPr>
      </w:pPr>
      <w:r w:rsidRPr="00044AA1">
        <w:rPr>
          <w:b/>
          <w:bCs/>
        </w:rPr>
        <w:t>II.</w:t>
      </w:r>
      <w:r w:rsidR="007913E3" w:rsidRPr="00044AA1">
        <w:rPr>
          <w:b/>
          <w:bCs/>
        </w:rPr>
        <w:t xml:space="preserve"> </w:t>
      </w:r>
      <w:r w:rsidRPr="00044AA1">
        <w:rPr>
          <w:b/>
          <w:bCs/>
        </w:rPr>
        <w:t>Then this story teaches us how to pray. When this embarrassed host thought of his friend as a possible way out of his difficulty, how did he go about pre</w:t>
      </w:r>
      <w:r w:rsidRPr="00044AA1">
        <w:rPr>
          <w:b/>
          <w:bCs/>
        </w:rPr>
        <w:softHyphen/>
        <w:t>senting his petition?</w:t>
      </w:r>
    </w:p>
    <w:p w14:paraId="5B509D99" w14:textId="77777777" w:rsidR="00044AA1" w:rsidRPr="00044AA1" w:rsidRDefault="00044AA1" w:rsidP="00044AA1">
      <w:pPr>
        <w:spacing w:after="0" w:line="240" w:lineRule="auto"/>
        <w:rPr>
          <w:b/>
          <w:bCs/>
        </w:rPr>
      </w:pPr>
    </w:p>
    <w:p w14:paraId="1A033B06" w14:textId="17560D80" w:rsidR="00DA1A2A" w:rsidRDefault="00DA1A2A" w:rsidP="00044AA1">
      <w:pPr>
        <w:spacing w:after="0" w:line="240" w:lineRule="auto"/>
      </w:pPr>
      <w:r>
        <w:t>1. He went to his friend directly. He did not ask any go-between to intercede for him. He did not speak to his friend through a mediator. He went to him personally. "Don't write. Wire," is a popular adver</w:t>
      </w:r>
      <w:r>
        <w:softHyphen/>
        <w:t>tisement. "Don't wire. Go in person," is even a better method of transacting business. Jesus teaches most emphatically the right of every individual to approach God for himself. "Enter into thy closet and pray to thy Father." The poorest, nameless nobody in all the world has the same right to approach God as any minister or bishop or pope. "Let us therefore come boldly unto the throne of grace that we may obtain mercy, and find grace to help in time of need."</w:t>
      </w:r>
    </w:p>
    <w:p w14:paraId="08FC1566" w14:textId="77777777" w:rsidR="00DA1A2A" w:rsidRDefault="00DA1A2A" w:rsidP="00044AA1">
      <w:pPr>
        <w:spacing w:after="0" w:line="240" w:lineRule="auto"/>
        <w:ind w:firstLine="720"/>
      </w:pPr>
      <w:r>
        <w:t xml:space="preserve">2. This embarrassed host prayed frankly and to the point. He did not pour forth a deluge of mere words in a pious and sonorous voice. He did not ask for everything under the sun. He was specific. He told his friend frankly and plainly what the matter was and what he asked at his hands. It is thus that our Lord would have us pray. With him we can be perfectly frank. To him we can lay bare our very souls. Do </w:t>
      </w:r>
      <w:r>
        <w:lastRenderedPageBreak/>
        <w:t>you remember the woman in the New Testament who had a humiliating disease? She had suffered many things from many physicians, but instead of improving had only grown worse. At last she heard of Jesus and made up her mind to go to him. But she decided that she would not tell him her shameful story. She would simply steal up behind him and touch the hem of his garment and then slip away and nobody would be the wiser. But when she was healed Jesus did not allow her to rob herself of the fullness of the blessing he was eager to give. "Who touched me?" he said. And she came and fell down before him and told him all the truth. That is our privilege. What we can tell to none other, we can tell to our Friend. What nobody else can understand, he will understand. The healing that none other can give, he will give.</w:t>
      </w:r>
    </w:p>
    <w:p w14:paraId="49CD90B8" w14:textId="77777777" w:rsidR="00DA1A2A" w:rsidRDefault="00DA1A2A" w:rsidP="00044AA1">
      <w:pPr>
        <w:spacing w:after="0" w:line="240" w:lineRule="auto"/>
        <w:ind w:firstLine="720"/>
      </w:pPr>
      <w:r>
        <w:t>3. This host was persistent in prayer. He was per</w:t>
      </w:r>
      <w:r>
        <w:softHyphen/>
        <w:t>sistent for two reasons. First, because he was des</w:t>
      </w:r>
      <w:r>
        <w:softHyphen/>
        <w:t>perately in earnest. He felt that he simply must have bread. It is such praying that is always effective. It is the earnest, energized prayer, James tells us, that avails much. That is the kind of praying that is effective with ourselves. When our children make a request of us, if they do so in such a fashion as to convince us that it does not matter whether their request is granted or not, the chances are that it will not be granted. Of course, God does not require earnestness on our part because he loves to be begged. He requires earnestness because it is only the earnest soul that is capable of re</w:t>
      </w:r>
      <w:r>
        <w:softHyphen/>
        <w:t>ceiving God's best.</w:t>
      </w:r>
    </w:p>
    <w:p w14:paraId="6E35B231" w14:textId="77777777" w:rsidR="00DA1A2A" w:rsidRDefault="00DA1A2A" w:rsidP="00044AA1">
      <w:pPr>
        <w:spacing w:after="0" w:line="240" w:lineRule="auto"/>
        <w:ind w:firstLine="720"/>
      </w:pPr>
      <w:r>
        <w:t xml:space="preserve">Then this man persisted because he was so sure that his friend was not going to disappoint him. Suppose you and I had been friends for long years, and suppose I should go to you in desperate need, asking for help that I knew you could render. Suppose further that you should hear my plea and promise to meet me at a certain place at a certain hour to give me the desired help. Should you fail to come at the exact second, would I instantly conclude that you had broken your promise and go to seek aid elsewhere? No, I would wait. I would say to myself: "I know this friend of mine. I can trust him to the last ditch. He has promised to be here. The fact that he is not here now does not mean that he is not coming at all. It does not mean that he has forgotten me. I can count on him; therefore, I am going to wait." But the reason for my waiting would not be to make my friend come, it would rather be because I was so sure that he was </w:t>
      </w:r>
      <w:proofErr w:type="spellStart"/>
      <w:r>
        <w:t>corming</w:t>
      </w:r>
      <w:proofErr w:type="spellEnd"/>
      <w:r>
        <w:t>. And those who persist in prayer do so, not to make God answer, but because they are sure he will answer.</w:t>
      </w:r>
    </w:p>
    <w:p w14:paraId="1D01E95B" w14:textId="77777777" w:rsidR="00DA1A2A" w:rsidRDefault="00DA1A2A" w:rsidP="00044AA1">
      <w:pPr>
        <w:spacing w:after="0" w:line="240" w:lineRule="auto"/>
        <w:ind w:firstLine="720"/>
      </w:pPr>
    </w:p>
    <w:p w14:paraId="20AF4757" w14:textId="77777777" w:rsidR="00044AA1" w:rsidRPr="00044AA1" w:rsidRDefault="00DA1A2A" w:rsidP="00044AA1">
      <w:pPr>
        <w:spacing w:after="0" w:line="240" w:lineRule="auto"/>
        <w:rPr>
          <w:b/>
          <w:bCs/>
        </w:rPr>
      </w:pPr>
      <w:r w:rsidRPr="00044AA1">
        <w:rPr>
          <w:b/>
          <w:bCs/>
        </w:rPr>
        <w:t>III.</w:t>
      </w:r>
      <w:r w:rsidR="007913E3" w:rsidRPr="00044AA1">
        <w:rPr>
          <w:b/>
          <w:bCs/>
        </w:rPr>
        <w:t xml:space="preserve"> </w:t>
      </w:r>
      <w:r w:rsidRPr="00044AA1">
        <w:rPr>
          <w:b/>
          <w:bCs/>
        </w:rPr>
        <w:t xml:space="preserve">Finally, this story tells us something of the rewards of prayer. </w:t>
      </w:r>
    </w:p>
    <w:p w14:paraId="4FBADCB7" w14:textId="77777777" w:rsidR="00044AA1" w:rsidRPr="00044AA1" w:rsidRDefault="00044AA1" w:rsidP="00044AA1">
      <w:pPr>
        <w:spacing w:after="0" w:line="240" w:lineRule="auto"/>
        <w:rPr>
          <w:b/>
          <w:bCs/>
        </w:rPr>
      </w:pPr>
    </w:p>
    <w:p w14:paraId="6329865F" w14:textId="7F508994" w:rsidR="00DA1A2A" w:rsidRDefault="00DA1A2A" w:rsidP="00044AA1">
      <w:pPr>
        <w:spacing w:after="0" w:line="240" w:lineRule="auto"/>
      </w:pPr>
      <w:r>
        <w:t>Here is an embarrassed man who hurried out into the dark to knock on the door of his friend's house. What was the good of it? Did he at last turn away disappointed? Did he come back with nothing for his pains but sore knuckles and a sorer heart? He came asking for three loaves. How many did he get? We are not told. But this we know: He got as many as he needed. And that is what God always does for him who prays. He does not grant every request that we bring to him. Sometimes we ask foolishly. Some</w:t>
      </w:r>
      <w:r>
        <w:softHyphen/>
        <w:t>times we are vastly mistaken as to our needs. Paul once made such a mistake. He was so very sure that what he needed was the removal of his tormenting thorn. So with hot earnestness he brought his request to God. But God did not grant the request of his afflicted servant. Instead he met his need. And that was so much better than the removal of his thorn that Paul could never think of that experience during the days that followed without a shout of joy. "Most gladly, therefore, will I rather glory in my infirmities that the power of Christ may rest upon me."</w:t>
      </w:r>
    </w:p>
    <w:p w14:paraId="4B14CED7" w14:textId="77777777" w:rsidR="00DA1A2A" w:rsidRDefault="00DA1A2A" w:rsidP="00044AA1">
      <w:pPr>
        <w:spacing w:after="0" w:line="240" w:lineRule="auto"/>
        <w:ind w:firstLine="720"/>
      </w:pPr>
      <w:r>
        <w:t xml:space="preserve">The good of prayer, then, is that it gives God a chance to meet our needs. "He will arise and give him as many as he </w:t>
      </w:r>
      <w:proofErr w:type="spellStart"/>
      <w:r>
        <w:t>needeth</w:t>
      </w:r>
      <w:proofErr w:type="spellEnd"/>
      <w:r>
        <w:t xml:space="preserve">." What do you need this morning? Do you need cleansing from the stains of a misspent yesterday? Do you need strength for a weak and flabby will? Do you need one to still the fitful fever of your restless heart? Do you need courage to face a tomorrow that fills you with fear? Do you need something or someone to give purpose to life? Do you need companionship in loneliness and comfort in sorrow? Are you weary and heavy laden? Do you carry the burden of a nameless longing that you cannot put into words? Do you stand with a feeling of pitiful inadequacy in the presence of </w:t>
      </w:r>
      <w:r>
        <w:lastRenderedPageBreak/>
        <w:t>opportunities and obliga</w:t>
      </w:r>
      <w:r>
        <w:softHyphen/>
        <w:t>tions that you know you ought to meet? Whatever our needs, our Lord is eager to meet them if we only give him a chance.</w:t>
      </w:r>
    </w:p>
    <w:p w14:paraId="2DC1123B" w14:textId="5A1C9693" w:rsidR="00DA1A2A" w:rsidRDefault="00DA1A2A" w:rsidP="00044AA1">
      <w:pPr>
        <w:spacing w:after="0" w:line="240" w:lineRule="auto"/>
        <w:ind w:firstLine="720"/>
      </w:pPr>
      <w:r>
        <w:t>Of course there are some to whom this will seem al</w:t>
      </w:r>
      <w:r>
        <w:softHyphen/>
        <w:t>together too good to be true. Therefore, to help our weak faith, Jesus reminds us that God is our Father, and is, for this reason, eager to hear our prayers. "Think," he says, "what you, faulty as you are, would do for your children. How eager you are to grant their requests. Remember what your own parents did for you." And I am thinking now of a father and mother who spent their uneventful lives upon a back</w:t>
      </w:r>
      <w:r>
        <w:softHyphen/>
        <w:t xml:space="preserve">woods farm. They never traveled abroad. They gave themselves few luxuries. They worked hard, but their labor was not for themselves, but for others. They did their noble best to lift their children upon their toil </w:t>
      </w:r>
      <w:r>
        <w:softHyphen/>
        <w:t>worn hands that they might have a better chance at life</w:t>
      </w:r>
      <w:r w:rsidR="00044AA1">
        <w:t xml:space="preserve"> </w:t>
      </w:r>
      <w:r>
        <w:t>than they themselves had had. And as I look back across the years at those loved faces, beautiful with the beauty of self-forgetfulness, and hear my Lord saying, "How much more, O, how much more, shall your Fa</w:t>
      </w:r>
      <w:r>
        <w:softHyphen/>
        <w:t>ther in heaven give," I am amazed and humbled that I have made so little of the big privilege of prayer, and hopefully resolve by God's grace to do better in the future.</w:t>
      </w:r>
    </w:p>
    <w:p w14:paraId="62E53DD2" w14:textId="77777777" w:rsidR="00DA1A2A" w:rsidRDefault="00DA1A2A" w:rsidP="00044AA1">
      <w:pPr>
        <w:spacing w:after="0" w:line="240" w:lineRule="auto"/>
      </w:pPr>
    </w:p>
    <w:p w14:paraId="0F8179B5" w14:textId="77777777" w:rsidR="00DA1A2A" w:rsidRPr="004C4D26" w:rsidRDefault="00DA1A2A" w:rsidP="00044AA1">
      <w:pPr>
        <w:spacing w:after="0" w:line="240" w:lineRule="auto"/>
        <w:jc w:val="center"/>
      </w:pPr>
      <w:r w:rsidRPr="004C4D26">
        <w:t xml:space="preserve">"Lord, what a change within us one short hour </w:t>
      </w:r>
    </w:p>
    <w:p w14:paraId="7526D51D" w14:textId="77777777" w:rsidR="00DA1A2A" w:rsidRPr="004C4D26" w:rsidRDefault="00DA1A2A" w:rsidP="00044AA1">
      <w:pPr>
        <w:spacing w:after="0" w:line="240" w:lineRule="auto"/>
        <w:jc w:val="center"/>
      </w:pPr>
      <w:r w:rsidRPr="004C4D26">
        <w:t xml:space="preserve">Spent in Thy presence will prevail to make, </w:t>
      </w:r>
    </w:p>
    <w:p w14:paraId="6DCABADC" w14:textId="77777777" w:rsidR="00DA1A2A" w:rsidRPr="004C4D26" w:rsidRDefault="00DA1A2A" w:rsidP="00044AA1">
      <w:pPr>
        <w:spacing w:after="0" w:line="240" w:lineRule="auto"/>
        <w:jc w:val="center"/>
      </w:pPr>
      <w:r w:rsidRPr="004C4D26">
        <w:t>What heavy burdens from our bosoms take,</w:t>
      </w:r>
    </w:p>
    <w:p w14:paraId="156F778B" w14:textId="77777777" w:rsidR="00DA1A2A" w:rsidRPr="004C4D26" w:rsidRDefault="00DA1A2A" w:rsidP="00044AA1">
      <w:pPr>
        <w:spacing w:after="0" w:line="240" w:lineRule="auto"/>
        <w:jc w:val="center"/>
      </w:pPr>
      <w:r w:rsidRPr="004C4D26">
        <w:t>What parched grounds refresh as with a shower!</w:t>
      </w:r>
    </w:p>
    <w:p w14:paraId="7049DF71" w14:textId="77777777" w:rsidR="00DA1A2A" w:rsidRPr="004C4D26" w:rsidRDefault="00DA1A2A" w:rsidP="00044AA1">
      <w:pPr>
        <w:spacing w:after="0" w:line="240" w:lineRule="auto"/>
        <w:jc w:val="center"/>
      </w:pPr>
      <w:r w:rsidRPr="004C4D26">
        <w:t xml:space="preserve">We kneel, and all around us seems to lower, </w:t>
      </w:r>
    </w:p>
    <w:p w14:paraId="5D0DEAFC" w14:textId="77777777" w:rsidR="00DA1A2A" w:rsidRPr="004C4D26" w:rsidRDefault="00DA1A2A" w:rsidP="00044AA1">
      <w:pPr>
        <w:spacing w:after="0" w:line="240" w:lineRule="auto"/>
        <w:jc w:val="center"/>
      </w:pPr>
      <w:r w:rsidRPr="004C4D26">
        <w:t xml:space="preserve">We rise, and all, the distant and the near, </w:t>
      </w:r>
    </w:p>
    <w:p w14:paraId="79FCA5FA" w14:textId="77777777" w:rsidR="00DA1A2A" w:rsidRPr="004C4D26" w:rsidRDefault="00DA1A2A" w:rsidP="00044AA1">
      <w:pPr>
        <w:spacing w:after="0" w:line="240" w:lineRule="auto"/>
        <w:jc w:val="center"/>
      </w:pPr>
      <w:r w:rsidRPr="004C4D26">
        <w:t>Stands forth in sunny outline, brave and clear.</w:t>
      </w:r>
    </w:p>
    <w:p w14:paraId="6C785F41" w14:textId="77777777" w:rsidR="00DA1A2A" w:rsidRPr="004C4D26" w:rsidRDefault="00DA1A2A" w:rsidP="00044AA1">
      <w:pPr>
        <w:spacing w:after="0" w:line="240" w:lineRule="auto"/>
        <w:jc w:val="center"/>
      </w:pPr>
      <w:r w:rsidRPr="004C4D26">
        <w:t>We kneel, how weak; we rise, how full of power!</w:t>
      </w:r>
    </w:p>
    <w:p w14:paraId="60EB2F21" w14:textId="77777777" w:rsidR="00DA1A2A" w:rsidRPr="004C4D26" w:rsidRDefault="00DA1A2A" w:rsidP="00044AA1">
      <w:pPr>
        <w:spacing w:after="0" w:line="240" w:lineRule="auto"/>
        <w:jc w:val="center"/>
      </w:pPr>
      <w:r w:rsidRPr="004C4D26">
        <w:t>Why, therefore, should we do ourselves this wrong?</w:t>
      </w:r>
    </w:p>
    <w:p w14:paraId="397C0232" w14:textId="77777777" w:rsidR="00DA1A2A" w:rsidRPr="004C4D26" w:rsidRDefault="00DA1A2A" w:rsidP="00044AA1">
      <w:pPr>
        <w:spacing w:after="0" w:line="240" w:lineRule="auto"/>
        <w:jc w:val="center"/>
      </w:pPr>
      <w:r w:rsidRPr="004C4D26">
        <w:t>Or others, that we are not always strong,</w:t>
      </w:r>
    </w:p>
    <w:p w14:paraId="656CFFA5" w14:textId="77777777" w:rsidR="00DA1A2A" w:rsidRPr="004C4D26" w:rsidRDefault="00DA1A2A" w:rsidP="00044AA1">
      <w:pPr>
        <w:spacing w:after="0" w:line="240" w:lineRule="auto"/>
        <w:jc w:val="center"/>
      </w:pPr>
      <w:r w:rsidRPr="004C4D26">
        <w:t xml:space="preserve">That we are ever overborne with care, </w:t>
      </w:r>
    </w:p>
    <w:p w14:paraId="219841B9" w14:textId="77777777" w:rsidR="00DA1A2A" w:rsidRPr="004C4D26" w:rsidRDefault="00DA1A2A" w:rsidP="00044AA1">
      <w:pPr>
        <w:spacing w:after="0" w:line="240" w:lineRule="auto"/>
        <w:jc w:val="center"/>
      </w:pPr>
      <w:r w:rsidRPr="004C4D26">
        <w:t>That we should ever weak or heartless be,</w:t>
      </w:r>
    </w:p>
    <w:p w14:paraId="691E1572" w14:textId="77777777" w:rsidR="00DA1A2A" w:rsidRPr="004C4D26" w:rsidRDefault="00DA1A2A" w:rsidP="00044AA1">
      <w:pPr>
        <w:spacing w:after="0" w:line="240" w:lineRule="auto"/>
        <w:jc w:val="center"/>
      </w:pPr>
      <w:r w:rsidRPr="004C4D26">
        <w:t>Anxious or troubled, when with us is prayer, and joy and strength,</w:t>
      </w:r>
    </w:p>
    <w:p w14:paraId="51504B1C" w14:textId="0E0DC864" w:rsidR="00DA1A2A" w:rsidRDefault="00DA1A2A" w:rsidP="00044AA1">
      <w:pPr>
        <w:spacing w:after="0" w:line="240" w:lineRule="auto"/>
        <w:jc w:val="center"/>
      </w:pPr>
      <w:r w:rsidRPr="004C4D26">
        <w:t xml:space="preserve">And courage </w:t>
      </w:r>
      <w:proofErr w:type="gramStart"/>
      <w:r w:rsidRPr="004C4D26">
        <w:t>are</w:t>
      </w:r>
      <w:proofErr w:type="gramEnd"/>
      <w:r w:rsidRPr="004C4D26">
        <w:t xml:space="preserve"> with Thee?"</w:t>
      </w:r>
    </w:p>
    <w:sectPr w:rsidR="00DA1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2A"/>
    <w:rsid w:val="00044AA1"/>
    <w:rsid w:val="004047A7"/>
    <w:rsid w:val="004143C3"/>
    <w:rsid w:val="005445F4"/>
    <w:rsid w:val="00650500"/>
    <w:rsid w:val="007913E3"/>
    <w:rsid w:val="008E6834"/>
    <w:rsid w:val="00A83D36"/>
    <w:rsid w:val="00DA1A2A"/>
    <w:rsid w:val="00E828D9"/>
    <w:rsid w:val="00EA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B481"/>
  <w15:chartTrackingRefBased/>
  <w15:docId w15:val="{D5243DD6-AD3F-46F5-BFEC-C12D3349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Webster</dc:creator>
  <cp:keywords/>
  <dc:description/>
  <cp:lastModifiedBy>Allen Webster</cp:lastModifiedBy>
  <cp:revision>5</cp:revision>
  <dcterms:created xsi:type="dcterms:W3CDTF">2024-01-03T23:39:00Z</dcterms:created>
  <dcterms:modified xsi:type="dcterms:W3CDTF">2025-02-07T21:05:00Z</dcterms:modified>
</cp:coreProperties>
</file>