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800B7" w14:textId="7234D100" w:rsidR="00B81D3F" w:rsidRPr="00253A6E" w:rsidRDefault="00B81D3F" w:rsidP="00253A6E">
      <w:pPr>
        <w:autoSpaceDE w:val="0"/>
        <w:autoSpaceDN w:val="0"/>
        <w:adjustRightInd w:val="0"/>
        <w:jc w:val="center"/>
        <w:rPr>
          <w:rFonts w:asciiTheme="minorHAnsi" w:hAnsiTheme="minorHAnsi" w:cstheme="minorHAnsi"/>
          <w:b/>
          <w:sz w:val="22"/>
          <w:szCs w:val="22"/>
        </w:rPr>
      </w:pPr>
      <w:r w:rsidRPr="00253A6E">
        <w:rPr>
          <w:rFonts w:asciiTheme="minorHAnsi" w:hAnsiTheme="minorHAnsi" w:cstheme="minorHAnsi"/>
          <w:b/>
          <w:sz w:val="22"/>
          <w:szCs w:val="22"/>
        </w:rPr>
        <w:t>Lord, Teach Us to Pray</w:t>
      </w:r>
    </w:p>
    <w:p w14:paraId="177033BD" w14:textId="5C04F1B7" w:rsidR="00B81D3F" w:rsidRPr="00253A6E" w:rsidRDefault="00253A6E" w:rsidP="00253A6E">
      <w:pPr>
        <w:autoSpaceDE w:val="0"/>
        <w:autoSpaceDN w:val="0"/>
        <w:adjustRightInd w:val="0"/>
        <w:jc w:val="center"/>
        <w:rPr>
          <w:rFonts w:asciiTheme="minorHAnsi" w:hAnsiTheme="minorHAnsi" w:cstheme="minorHAnsi"/>
          <w:sz w:val="22"/>
          <w:szCs w:val="22"/>
        </w:rPr>
      </w:pPr>
      <w:r w:rsidRPr="00253A6E">
        <w:rPr>
          <w:rFonts w:asciiTheme="minorHAnsi" w:hAnsiTheme="minorHAnsi" w:cstheme="minorHAnsi"/>
          <w:sz w:val="22"/>
          <w:szCs w:val="22"/>
        </w:rPr>
        <w:t>Luke 11:1</w:t>
      </w:r>
    </w:p>
    <w:p w14:paraId="44B9E8AD" w14:textId="6EC7EFBC" w:rsidR="00253A6E" w:rsidRPr="00253A6E" w:rsidRDefault="00253A6E" w:rsidP="00253A6E">
      <w:pPr>
        <w:autoSpaceDE w:val="0"/>
        <w:autoSpaceDN w:val="0"/>
        <w:adjustRightInd w:val="0"/>
        <w:jc w:val="center"/>
        <w:rPr>
          <w:rFonts w:asciiTheme="minorHAnsi" w:hAnsiTheme="minorHAnsi" w:cstheme="minorHAnsi"/>
          <w:sz w:val="22"/>
          <w:szCs w:val="22"/>
        </w:rPr>
      </w:pPr>
      <w:r w:rsidRPr="00253A6E">
        <w:rPr>
          <w:rFonts w:asciiTheme="minorHAnsi" w:hAnsiTheme="minorHAnsi" w:cstheme="minorHAnsi"/>
          <w:sz w:val="22"/>
          <w:szCs w:val="22"/>
        </w:rPr>
        <w:t>Allen Webster</w:t>
      </w:r>
    </w:p>
    <w:p w14:paraId="7BF6AFA9" w14:textId="77777777" w:rsidR="00253A6E" w:rsidRPr="00253A6E" w:rsidRDefault="00253A6E" w:rsidP="00253A6E">
      <w:pPr>
        <w:autoSpaceDE w:val="0"/>
        <w:autoSpaceDN w:val="0"/>
        <w:adjustRightInd w:val="0"/>
        <w:rPr>
          <w:rFonts w:asciiTheme="minorHAnsi" w:hAnsiTheme="minorHAnsi" w:cstheme="minorHAnsi"/>
          <w:sz w:val="22"/>
          <w:szCs w:val="22"/>
        </w:rPr>
      </w:pPr>
    </w:p>
    <w:p w14:paraId="467DA989" w14:textId="330E3767" w:rsidR="0064169D" w:rsidRPr="00253A6E" w:rsidRDefault="0064169D" w:rsidP="00253A6E">
      <w:pPr>
        <w:autoSpaceDE w:val="0"/>
        <w:autoSpaceDN w:val="0"/>
        <w:adjustRightInd w:val="0"/>
        <w:rPr>
          <w:rFonts w:asciiTheme="minorHAnsi" w:hAnsiTheme="minorHAnsi" w:cstheme="minorHAnsi"/>
          <w:iCs/>
          <w:sz w:val="22"/>
          <w:szCs w:val="22"/>
        </w:rPr>
      </w:pPr>
      <w:r w:rsidRPr="00253A6E">
        <w:rPr>
          <w:rFonts w:asciiTheme="minorHAnsi" w:hAnsiTheme="minorHAnsi" w:cstheme="minorHAnsi"/>
          <w:sz w:val="22"/>
          <w:szCs w:val="22"/>
        </w:rPr>
        <w:t xml:space="preserve">One of the great </w:t>
      </w:r>
      <w:r w:rsidR="00253A6E" w:rsidRPr="00253A6E">
        <w:rPr>
          <w:rFonts w:asciiTheme="minorHAnsi" w:hAnsiTheme="minorHAnsi" w:cstheme="minorHAnsi"/>
          <w:sz w:val="22"/>
          <w:szCs w:val="22"/>
        </w:rPr>
        <w:t xml:space="preserve">blessings </w:t>
      </w:r>
      <w:r w:rsidRPr="00253A6E">
        <w:rPr>
          <w:rFonts w:asciiTheme="minorHAnsi" w:hAnsiTheme="minorHAnsi" w:cstheme="minorHAnsi"/>
          <w:sz w:val="22"/>
          <w:szCs w:val="22"/>
        </w:rPr>
        <w:t xml:space="preserve">of Christianity is </w:t>
      </w:r>
      <w:r w:rsidRPr="00253A6E">
        <w:rPr>
          <w:rFonts w:asciiTheme="minorHAnsi" w:hAnsiTheme="minorHAnsi" w:cstheme="minorHAnsi"/>
          <w:iCs/>
          <w:sz w:val="22"/>
          <w:szCs w:val="22"/>
        </w:rPr>
        <w:t xml:space="preserve">prayer. </w:t>
      </w:r>
    </w:p>
    <w:p w14:paraId="5DDDB85F" w14:textId="19099056" w:rsidR="002535CA" w:rsidRPr="00253A6E" w:rsidRDefault="002535CA" w:rsidP="00253A6E">
      <w:pPr>
        <w:ind w:firstLine="720"/>
        <w:rPr>
          <w:rFonts w:asciiTheme="minorHAnsi" w:hAnsiTheme="minorHAnsi" w:cstheme="minorHAnsi"/>
          <w:sz w:val="22"/>
          <w:szCs w:val="22"/>
        </w:rPr>
      </w:pPr>
      <w:r w:rsidRPr="00253A6E">
        <w:rPr>
          <w:rFonts w:asciiTheme="minorHAnsi" w:hAnsiTheme="minorHAnsi" w:cstheme="minorHAnsi"/>
          <w:sz w:val="22"/>
          <w:szCs w:val="22"/>
        </w:rPr>
        <w:t xml:space="preserve">With a subject so broad as prayer, where do we begin? Starting with Jesus is always a good plan, so we will initially narrow our study to </w:t>
      </w:r>
      <w:r w:rsidR="00253A6E" w:rsidRPr="00253A6E">
        <w:rPr>
          <w:rFonts w:asciiTheme="minorHAnsi" w:hAnsiTheme="minorHAnsi" w:cstheme="minorHAnsi"/>
          <w:sz w:val="22"/>
          <w:szCs w:val="22"/>
        </w:rPr>
        <w:t>p</w:t>
      </w:r>
      <w:r w:rsidRPr="00253A6E">
        <w:rPr>
          <w:rFonts w:asciiTheme="minorHAnsi" w:hAnsiTheme="minorHAnsi" w:cstheme="minorHAnsi"/>
          <w:sz w:val="22"/>
          <w:szCs w:val="22"/>
        </w:rPr>
        <w:t xml:space="preserve">rayer in the Life and </w:t>
      </w:r>
      <w:r w:rsidR="00253A6E" w:rsidRPr="00253A6E">
        <w:rPr>
          <w:rFonts w:asciiTheme="minorHAnsi" w:hAnsiTheme="minorHAnsi" w:cstheme="minorHAnsi"/>
          <w:sz w:val="22"/>
          <w:szCs w:val="22"/>
        </w:rPr>
        <w:t>t</w:t>
      </w:r>
      <w:r w:rsidRPr="00253A6E">
        <w:rPr>
          <w:rFonts w:asciiTheme="minorHAnsi" w:hAnsiTheme="minorHAnsi" w:cstheme="minorHAnsi"/>
          <w:sz w:val="22"/>
          <w:szCs w:val="22"/>
        </w:rPr>
        <w:t>eachings of Jesus and center our studies in the Book of Luke. We will begin our study with the disciple’s request, “Lord, teach us to pray,” as that is our request as well.</w:t>
      </w:r>
    </w:p>
    <w:p w14:paraId="1DF6F8EB" w14:textId="18962AC4" w:rsidR="00954784" w:rsidRPr="00253A6E" w:rsidRDefault="00954784" w:rsidP="00253A6E">
      <w:pPr>
        <w:autoSpaceDE w:val="0"/>
        <w:autoSpaceDN w:val="0"/>
        <w:adjustRightInd w:val="0"/>
        <w:ind w:firstLine="720"/>
        <w:jc w:val="both"/>
        <w:rPr>
          <w:rFonts w:asciiTheme="minorHAnsi" w:hAnsiTheme="minorHAnsi" w:cstheme="minorHAnsi"/>
          <w:sz w:val="22"/>
          <w:szCs w:val="22"/>
        </w:rPr>
      </w:pPr>
      <w:r w:rsidRPr="00253A6E">
        <w:rPr>
          <w:rFonts w:asciiTheme="minorHAnsi" w:hAnsiTheme="minorHAnsi" w:cstheme="minorHAnsi"/>
          <w:sz w:val="22"/>
          <w:szCs w:val="22"/>
        </w:rPr>
        <w:t>Whether a brief span of time or a longer period intervened between 10:38–42 and 11:1, and even which came first, we do not know. The point is this: the three things—being a good neighbor, listening to Christ, praying—belong together.</w:t>
      </w:r>
    </w:p>
    <w:p w14:paraId="26B81222" w14:textId="77777777" w:rsidR="00954784" w:rsidRPr="00253A6E" w:rsidRDefault="00954784" w:rsidP="00253A6E">
      <w:pPr>
        <w:rPr>
          <w:rFonts w:asciiTheme="minorHAnsi" w:hAnsiTheme="minorHAnsi" w:cstheme="minorHAnsi"/>
          <w:sz w:val="22"/>
          <w:szCs w:val="22"/>
        </w:rPr>
      </w:pPr>
    </w:p>
    <w:p w14:paraId="536C5FF2" w14:textId="18B972C6" w:rsidR="002535CA" w:rsidRPr="00253A6E" w:rsidRDefault="002535CA" w:rsidP="00253A6E">
      <w:pPr>
        <w:autoSpaceDE w:val="0"/>
        <w:autoSpaceDN w:val="0"/>
        <w:adjustRightInd w:val="0"/>
        <w:rPr>
          <w:rFonts w:asciiTheme="minorHAnsi" w:hAnsiTheme="minorHAnsi" w:cstheme="minorHAnsi"/>
          <w:sz w:val="22"/>
          <w:szCs w:val="22"/>
        </w:rPr>
      </w:pPr>
      <w:r w:rsidRPr="00253A6E">
        <w:rPr>
          <w:rFonts w:asciiTheme="minorHAnsi" w:hAnsiTheme="minorHAnsi" w:cstheme="minorHAnsi"/>
          <w:b/>
          <w:bCs/>
          <w:sz w:val="22"/>
          <w:szCs w:val="22"/>
        </w:rPr>
        <w:t>Luke 11:1</w:t>
      </w:r>
      <w:r w:rsidR="00253A6E" w:rsidRPr="00253A6E">
        <w:rPr>
          <w:rFonts w:asciiTheme="minorHAnsi" w:hAnsiTheme="minorHAnsi" w:cstheme="minorHAnsi"/>
          <w:sz w:val="22"/>
          <w:szCs w:val="22"/>
        </w:rPr>
        <w:t>:</w:t>
      </w:r>
      <w:r w:rsidR="00253A6E">
        <w:rPr>
          <w:rFonts w:asciiTheme="minorHAnsi" w:hAnsiTheme="minorHAnsi" w:cstheme="minorHAnsi"/>
          <w:sz w:val="22"/>
          <w:szCs w:val="22"/>
        </w:rPr>
        <w:t xml:space="preserve"> </w:t>
      </w:r>
      <w:r w:rsidRPr="00253A6E">
        <w:rPr>
          <w:rFonts w:asciiTheme="minorHAnsi" w:hAnsiTheme="minorHAnsi" w:cstheme="minorHAnsi"/>
          <w:b/>
          <w:sz w:val="22"/>
          <w:szCs w:val="22"/>
        </w:rPr>
        <w:t xml:space="preserve">And it came to pass, that, as he was praying </w:t>
      </w:r>
      <w:r w:rsidRPr="00253A6E">
        <w:rPr>
          <w:rFonts w:asciiTheme="minorHAnsi" w:hAnsiTheme="minorHAnsi" w:cstheme="minorHAnsi"/>
          <w:sz w:val="22"/>
          <w:szCs w:val="22"/>
        </w:rPr>
        <w:t>. . .</w:t>
      </w:r>
    </w:p>
    <w:p w14:paraId="26E90F3A" w14:textId="77777777" w:rsidR="00253A6E" w:rsidRDefault="00253A6E" w:rsidP="00253A6E">
      <w:pPr>
        <w:autoSpaceDE w:val="0"/>
        <w:autoSpaceDN w:val="0"/>
        <w:adjustRightInd w:val="0"/>
        <w:rPr>
          <w:rFonts w:asciiTheme="minorHAnsi" w:eastAsia="TITUS Cyberbit Basic" w:hAnsiTheme="minorHAnsi" w:cstheme="minorHAnsi"/>
          <w:kern w:val="28"/>
          <w:sz w:val="22"/>
          <w:szCs w:val="22"/>
        </w:rPr>
      </w:pPr>
    </w:p>
    <w:p w14:paraId="7FA9BB46" w14:textId="70E53874" w:rsidR="0064169D" w:rsidRPr="00253A6E" w:rsidRDefault="0064169D" w:rsidP="00253A6E">
      <w:pPr>
        <w:autoSpaceDE w:val="0"/>
        <w:autoSpaceDN w:val="0"/>
        <w:adjustRightInd w:val="0"/>
        <w:rPr>
          <w:rFonts w:asciiTheme="minorHAnsi" w:eastAsia="TITUS Cyberbit Basic" w:hAnsiTheme="minorHAnsi" w:cstheme="minorHAnsi"/>
          <w:sz w:val="22"/>
          <w:szCs w:val="22"/>
        </w:rPr>
      </w:pPr>
      <w:r w:rsidRPr="00253A6E">
        <w:rPr>
          <w:rFonts w:asciiTheme="minorHAnsi" w:eastAsia="TITUS Cyberbit Basic" w:hAnsiTheme="minorHAnsi" w:cstheme="minorHAnsi"/>
          <w:kern w:val="28"/>
          <w:sz w:val="22"/>
          <w:szCs w:val="22"/>
        </w:rPr>
        <w:t xml:space="preserve">What is </w:t>
      </w:r>
      <w:r w:rsidR="00253A6E">
        <w:rPr>
          <w:rFonts w:asciiTheme="minorHAnsi" w:eastAsia="TITUS Cyberbit Basic" w:hAnsiTheme="minorHAnsi" w:cstheme="minorHAnsi"/>
          <w:kern w:val="28"/>
          <w:sz w:val="22"/>
          <w:szCs w:val="22"/>
        </w:rPr>
        <w:t>p</w:t>
      </w:r>
      <w:r w:rsidRPr="00253A6E">
        <w:rPr>
          <w:rFonts w:asciiTheme="minorHAnsi" w:eastAsia="TITUS Cyberbit Basic" w:hAnsiTheme="minorHAnsi" w:cstheme="minorHAnsi"/>
          <w:kern w:val="28"/>
          <w:sz w:val="22"/>
          <w:szCs w:val="22"/>
        </w:rPr>
        <w:t xml:space="preserve">rayer? </w:t>
      </w:r>
      <w:proofErr w:type="spellStart"/>
      <w:r w:rsidRPr="00253A6E">
        <w:rPr>
          <w:rFonts w:asciiTheme="minorHAnsi" w:eastAsia="TITUS Cyberbit Basic" w:hAnsiTheme="minorHAnsi" w:cstheme="minorHAnsi"/>
          <w:color w:val="0000FF"/>
          <w:sz w:val="22"/>
          <w:szCs w:val="22"/>
        </w:rPr>
        <w:t>Ευχομ</w:t>
      </w:r>
      <w:proofErr w:type="spellEnd"/>
      <w:r w:rsidRPr="00253A6E">
        <w:rPr>
          <w:rFonts w:asciiTheme="minorHAnsi" w:eastAsia="TITUS Cyberbit Basic" w:hAnsiTheme="minorHAnsi" w:cstheme="minorHAnsi"/>
          <w:color w:val="0000FF"/>
          <w:sz w:val="22"/>
          <w:szCs w:val="22"/>
        </w:rPr>
        <w:t>αι</w:t>
      </w:r>
      <w:r w:rsidRPr="00253A6E">
        <w:rPr>
          <w:rFonts w:asciiTheme="minorHAnsi" w:eastAsia="TITUS Cyberbit Basic" w:hAnsiTheme="minorHAnsi" w:cstheme="minorHAnsi"/>
          <w:sz w:val="22"/>
          <w:szCs w:val="22"/>
        </w:rPr>
        <w:t xml:space="preserve"> signifies to pour out prayers or vows, from </w:t>
      </w:r>
      <w:proofErr w:type="spellStart"/>
      <w:r w:rsidRPr="00253A6E">
        <w:rPr>
          <w:rFonts w:asciiTheme="minorHAnsi" w:eastAsia="TITUS Cyberbit Basic" w:hAnsiTheme="minorHAnsi" w:cstheme="minorHAnsi"/>
          <w:color w:val="0000FF"/>
          <w:sz w:val="22"/>
          <w:szCs w:val="22"/>
        </w:rPr>
        <w:t>ευ</w:t>
      </w:r>
      <w:proofErr w:type="spellEnd"/>
      <w:r w:rsidRPr="00253A6E">
        <w:rPr>
          <w:rFonts w:asciiTheme="minorHAnsi" w:eastAsia="TITUS Cyberbit Basic" w:hAnsiTheme="minorHAnsi" w:cstheme="minorHAnsi"/>
          <w:sz w:val="22"/>
          <w:szCs w:val="22"/>
        </w:rPr>
        <w:t xml:space="preserve"> well, and </w:t>
      </w:r>
      <w:proofErr w:type="spellStart"/>
      <w:r w:rsidRPr="00253A6E">
        <w:rPr>
          <w:rFonts w:asciiTheme="minorHAnsi" w:eastAsia="TITUS Cyberbit Basic" w:hAnsiTheme="minorHAnsi" w:cstheme="minorHAnsi"/>
          <w:color w:val="0000FF"/>
          <w:sz w:val="22"/>
          <w:szCs w:val="22"/>
        </w:rPr>
        <w:t>χεω</w:t>
      </w:r>
      <w:proofErr w:type="spellEnd"/>
      <w:r w:rsidRPr="00253A6E">
        <w:rPr>
          <w:rFonts w:asciiTheme="minorHAnsi" w:eastAsia="TITUS Cyberbit Basic" w:hAnsiTheme="minorHAnsi" w:cstheme="minorHAnsi"/>
          <w:sz w:val="22"/>
          <w:szCs w:val="22"/>
        </w:rPr>
        <w:t xml:space="preserve">, I pour out; probably alluding to the offerings or libations which were poured out before, or on the altar. A proper idea of prayer is a pouring out of the soul unto God, as a free-will offering, solemnly and eternally dedicated to him (1 Samuel 1:10). </w:t>
      </w:r>
    </w:p>
    <w:p w14:paraId="2D827001" w14:textId="00BDB3CC" w:rsidR="0064169D" w:rsidRPr="00253A6E" w:rsidRDefault="0064169D" w:rsidP="00253A6E">
      <w:pPr>
        <w:ind w:firstLine="720"/>
        <w:rPr>
          <w:rFonts w:asciiTheme="minorHAnsi" w:hAnsiTheme="minorHAnsi" w:cstheme="minorHAnsi"/>
          <w:sz w:val="22"/>
          <w:szCs w:val="22"/>
        </w:rPr>
      </w:pPr>
      <w:r w:rsidRPr="00253A6E">
        <w:rPr>
          <w:rFonts w:asciiTheme="minorHAnsi" w:hAnsiTheme="minorHAnsi" w:cstheme="minorHAnsi"/>
          <w:sz w:val="22"/>
          <w:szCs w:val="22"/>
        </w:rPr>
        <w:t>Spurgeon wrote, “I believe that we make more real advance in the divine life in an hour of prayer than we do in a month of sermon-hearing. In prayer, much of our spiritual digestion is done. When we are hearing the Word, we are like cattle cropping the grass; but when we follow our hearing with meditation and prayer, we do, as it were, lie down in the green pastures, and get the rich nutriment for our souls out of the truth.”</w:t>
      </w:r>
    </w:p>
    <w:p w14:paraId="74AE0F25" w14:textId="7BCE2B82" w:rsidR="006A78AF" w:rsidRPr="00253A6E" w:rsidRDefault="00253A6E" w:rsidP="00253A6E">
      <w:pPr>
        <w:rPr>
          <w:rFonts w:asciiTheme="minorHAnsi" w:hAnsiTheme="minorHAnsi" w:cstheme="minorHAnsi"/>
          <w:sz w:val="22"/>
          <w:szCs w:val="22"/>
        </w:rPr>
      </w:pPr>
      <w:r>
        <w:rPr>
          <w:rFonts w:asciiTheme="minorHAnsi" w:hAnsiTheme="minorHAnsi" w:cstheme="minorHAnsi"/>
          <w:sz w:val="22"/>
          <w:szCs w:val="22"/>
        </w:rPr>
        <w:tab/>
      </w:r>
      <w:r w:rsidR="006A78AF" w:rsidRPr="00253A6E">
        <w:rPr>
          <w:rFonts w:asciiTheme="minorHAnsi" w:hAnsiTheme="minorHAnsi" w:cstheme="minorHAnsi"/>
          <w:sz w:val="22"/>
          <w:szCs w:val="22"/>
        </w:rPr>
        <w:t xml:space="preserve">Jesus prayed more than anyone who ever lived. We are told that in the days of His flesh Jesus offered up prayers and supplications (Hebrews 5:7), yet apart from one full prayer (John 17), only a few fragments of all the prayers He prayed through His sojourn of </w:t>
      </w:r>
      <w:r>
        <w:rPr>
          <w:rFonts w:asciiTheme="minorHAnsi" w:hAnsiTheme="minorHAnsi" w:cstheme="minorHAnsi"/>
          <w:sz w:val="22"/>
          <w:szCs w:val="22"/>
        </w:rPr>
        <w:t>thirty-three</w:t>
      </w:r>
      <w:r w:rsidR="006A78AF" w:rsidRPr="00253A6E">
        <w:rPr>
          <w:rFonts w:asciiTheme="minorHAnsi" w:hAnsiTheme="minorHAnsi" w:cstheme="minorHAnsi"/>
          <w:sz w:val="22"/>
          <w:szCs w:val="22"/>
        </w:rPr>
        <w:t xml:space="preserve"> years among men are recorded. If we gather together all the prayers of Christ as set forth in the </w:t>
      </w:r>
      <w:r>
        <w:rPr>
          <w:rFonts w:asciiTheme="minorHAnsi" w:hAnsiTheme="minorHAnsi" w:cstheme="minorHAnsi"/>
          <w:sz w:val="22"/>
          <w:szCs w:val="22"/>
        </w:rPr>
        <w:t>Biographies</w:t>
      </w:r>
      <w:r w:rsidR="006A78AF" w:rsidRPr="00253A6E">
        <w:rPr>
          <w:rFonts w:asciiTheme="minorHAnsi" w:hAnsiTheme="minorHAnsi" w:cstheme="minorHAnsi"/>
          <w:sz w:val="22"/>
          <w:szCs w:val="22"/>
        </w:rPr>
        <w:t xml:space="preserve">, we could repeat them all inside of ten minutes, yet what extended prayer-periods </w:t>
      </w:r>
      <w:r>
        <w:rPr>
          <w:rFonts w:asciiTheme="minorHAnsi" w:hAnsiTheme="minorHAnsi" w:cstheme="minorHAnsi"/>
          <w:sz w:val="22"/>
          <w:szCs w:val="22"/>
        </w:rPr>
        <w:t>these represent.</w:t>
      </w:r>
      <w:r w:rsidR="006A78AF" w:rsidRPr="00253A6E">
        <w:rPr>
          <w:rFonts w:asciiTheme="minorHAnsi" w:hAnsiTheme="minorHAnsi" w:cstheme="minorHAnsi"/>
          <w:sz w:val="22"/>
          <w:szCs w:val="22"/>
        </w:rPr>
        <w:t xml:space="preserve"> He spent whole nights in prayer</w:t>
      </w:r>
      <w:r>
        <w:rPr>
          <w:rFonts w:asciiTheme="minorHAnsi" w:hAnsiTheme="minorHAnsi" w:cstheme="minorHAnsi"/>
          <w:sz w:val="22"/>
          <w:szCs w:val="22"/>
        </w:rPr>
        <w:t xml:space="preserve"> (Luke 6:12)</w:t>
      </w:r>
      <w:r w:rsidR="006A78AF" w:rsidRPr="00253A6E">
        <w:rPr>
          <w:rFonts w:asciiTheme="minorHAnsi" w:hAnsiTheme="minorHAnsi" w:cstheme="minorHAnsi"/>
          <w:sz w:val="22"/>
          <w:szCs w:val="22"/>
        </w:rPr>
        <w:t xml:space="preserve">. </w:t>
      </w:r>
    </w:p>
    <w:p w14:paraId="010A1647" w14:textId="02E998EA" w:rsidR="0094674C" w:rsidRPr="00253A6E" w:rsidRDefault="00253A6E" w:rsidP="00253A6E">
      <w:pPr>
        <w:rPr>
          <w:rFonts w:asciiTheme="minorHAnsi" w:hAnsiTheme="minorHAnsi" w:cstheme="minorHAnsi"/>
          <w:sz w:val="22"/>
          <w:szCs w:val="22"/>
        </w:rPr>
      </w:pPr>
      <w:r>
        <w:rPr>
          <w:rFonts w:asciiTheme="minorHAnsi" w:hAnsiTheme="minorHAnsi" w:cstheme="minorHAnsi"/>
          <w:sz w:val="22"/>
          <w:szCs w:val="22"/>
        </w:rPr>
        <w:tab/>
      </w:r>
      <w:r w:rsidR="0094674C" w:rsidRPr="00253A6E">
        <w:rPr>
          <w:rFonts w:asciiTheme="minorHAnsi" w:hAnsiTheme="minorHAnsi" w:cstheme="minorHAnsi"/>
          <w:bCs/>
          <w:sz w:val="22"/>
          <w:szCs w:val="22"/>
        </w:rPr>
        <w:t>More than any other Biographer</w:t>
      </w:r>
      <w:r w:rsidR="0094674C" w:rsidRPr="00253A6E">
        <w:rPr>
          <w:rStyle w:val="FootnoteReference"/>
          <w:rFonts w:asciiTheme="minorHAnsi" w:hAnsiTheme="minorHAnsi" w:cstheme="minorHAnsi"/>
          <w:bCs/>
          <w:sz w:val="22"/>
          <w:szCs w:val="22"/>
        </w:rPr>
        <w:footnoteReference w:id="1"/>
      </w:r>
      <w:r w:rsidR="0094674C" w:rsidRPr="00253A6E">
        <w:rPr>
          <w:rFonts w:asciiTheme="minorHAnsi" w:hAnsiTheme="minorHAnsi" w:cstheme="minorHAnsi"/>
          <w:bCs/>
          <w:sz w:val="22"/>
          <w:szCs w:val="22"/>
        </w:rPr>
        <w:t xml:space="preserve">, </w:t>
      </w:r>
      <w:r w:rsidR="0094674C" w:rsidRPr="00253A6E">
        <w:rPr>
          <w:rFonts w:asciiTheme="minorHAnsi" w:hAnsiTheme="minorHAnsi" w:cstheme="minorHAnsi"/>
          <w:sz w:val="22"/>
          <w:szCs w:val="22"/>
        </w:rPr>
        <w:t xml:space="preserve">Luke notes Jesus’ prayer life and prayer teachings. He uses the word </w:t>
      </w:r>
      <w:r w:rsidR="0094674C" w:rsidRPr="00253A6E">
        <w:rPr>
          <w:rFonts w:asciiTheme="minorHAnsi" w:hAnsiTheme="minorHAnsi" w:cstheme="minorHAnsi"/>
          <w:i/>
          <w:sz w:val="22"/>
          <w:szCs w:val="22"/>
        </w:rPr>
        <w:t xml:space="preserve">prayer </w:t>
      </w:r>
      <w:r w:rsidR="0094674C" w:rsidRPr="00253A6E">
        <w:rPr>
          <w:rFonts w:asciiTheme="minorHAnsi" w:hAnsiTheme="minorHAnsi" w:cstheme="minorHAnsi"/>
          <w:sz w:val="22"/>
          <w:szCs w:val="22"/>
        </w:rPr>
        <w:t>(in various forms) thirty-two times in twenty-four chapters. He pictures Jesus praying:</w:t>
      </w:r>
    </w:p>
    <w:p w14:paraId="7B054A1A" w14:textId="77777777" w:rsidR="0094674C" w:rsidRPr="00253A6E" w:rsidRDefault="0094674C" w:rsidP="00253A6E">
      <w:pPr>
        <w:autoSpaceDE w:val="0"/>
        <w:autoSpaceDN w:val="0"/>
        <w:adjustRightInd w:val="0"/>
        <w:ind w:firstLine="216"/>
        <w:rPr>
          <w:rFonts w:asciiTheme="minorHAnsi" w:hAnsiTheme="minorHAnsi" w:cstheme="minorHAnsi"/>
          <w:sz w:val="22"/>
          <w:szCs w:val="22"/>
        </w:rPr>
      </w:pPr>
    </w:p>
    <w:p w14:paraId="14F8BD03" w14:textId="55B78D28" w:rsidR="0094674C" w:rsidRPr="00253A6E" w:rsidRDefault="0094674C" w:rsidP="00253A6E">
      <w:pPr>
        <w:pStyle w:val="ListParagraph"/>
        <w:numPr>
          <w:ilvl w:val="0"/>
          <w:numId w:val="13"/>
        </w:numPr>
        <w:autoSpaceDE w:val="0"/>
        <w:autoSpaceDN w:val="0"/>
        <w:adjustRightInd w:val="0"/>
        <w:rPr>
          <w:rFonts w:asciiTheme="minorHAnsi" w:hAnsiTheme="minorHAnsi" w:cstheme="minorHAnsi"/>
          <w:sz w:val="22"/>
          <w:szCs w:val="22"/>
        </w:rPr>
      </w:pPr>
      <w:r w:rsidRPr="00253A6E">
        <w:rPr>
          <w:rFonts w:asciiTheme="minorHAnsi" w:hAnsiTheme="minorHAnsi" w:cstheme="minorHAnsi"/>
          <w:sz w:val="22"/>
          <w:szCs w:val="22"/>
        </w:rPr>
        <w:t>at His baptism (</w:t>
      </w:r>
      <w:r w:rsidR="00253A6E">
        <w:rPr>
          <w:rFonts w:asciiTheme="minorHAnsi" w:hAnsiTheme="minorHAnsi" w:cstheme="minorHAnsi"/>
          <w:sz w:val="22"/>
          <w:szCs w:val="22"/>
        </w:rPr>
        <w:t xml:space="preserve">Luke </w:t>
      </w:r>
      <w:r w:rsidRPr="00253A6E">
        <w:rPr>
          <w:rFonts w:asciiTheme="minorHAnsi" w:hAnsiTheme="minorHAnsi" w:cstheme="minorHAnsi"/>
          <w:sz w:val="22"/>
          <w:szCs w:val="22"/>
        </w:rPr>
        <w:t>3:21),</w:t>
      </w:r>
    </w:p>
    <w:p w14:paraId="2577DAF5" w14:textId="43E06C68" w:rsidR="0094674C" w:rsidRPr="00253A6E" w:rsidRDefault="0094674C" w:rsidP="00253A6E">
      <w:pPr>
        <w:pStyle w:val="ListParagraph"/>
        <w:numPr>
          <w:ilvl w:val="0"/>
          <w:numId w:val="13"/>
        </w:numPr>
        <w:autoSpaceDE w:val="0"/>
        <w:autoSpaceDN w:val="0"/>
        <w:adjustRightInd w:val="0"/>
        <w:rPr>
          <w:rFonts w:asciiTheme="minorHAnsi" w:hAnsiTheme="minorHAnsi" w:cstheme="minorHAnsi"/>
          <w:sz w:val="22"/>
          <w:szCs w:val="22"/>
        </w:rPr>
      </w:pPr>
      <w:r w:rsidRPr="00253A6E">
        <w:rPr>
          <w:rFonts w:asciiTheme="minorHAnsi" w:hAnsiTheme="minorHAnsi" w:cstheme="minorHAnsi"/>
          <w:sz w:val="22"/>
          <w:szCs w:val="22"/>
        </w:rPr>
        <w:t>in the wilderness (5:16),</w:t>
      </w:r>
      <w:r w:rsidRPr="00253A6E">
        <w:rPr>
          <w:rFonts w:asciiTheme="minorHAnsi" w:hAnsiTheme="minorHAnsi" w:cstheme="minorHAnsi"/>
          <w:color w:val="008000"/>
          <w:sz w:val="22"/>
          <w:szCs w:val="22"/>
          <w:u w:val="single"/>
        </w:rPr>
        <w:t xml:space="preserve"> </w:t>
      </w:r>
    </w:p>
    <w:p w14:paraId="0217ABB2" w14:textId="41F36C48" w:rsidR="0094674C" w:rsidRPr="00253A6E" w:rsidRDefault="0094674C" w:rsidP="00253A6E">
      <w:pPr>
        <w:pStyle w:val="ListParagraph"/>
        <w:numPr>
          <w:ilvl w:val="0"/>
          <w:numId w:val="13"/>
        </w:numPr>
        <w:autoSpaceDE w:val="0"/>
        <w:autoSpaceDN w:val="0"/>
        <w:adjustRightInd w:val="0"/>
        <w:rPr>
          <w:rFonts w:asciiTheme="minorHAnsi" w:hAnsiTheme="minorHAnsi" w:cstheme="minorHAnsi"/>
          <w:sz w:val="22"/>
          <w:szCs w:val="22"/>
        </w:rPr>
      </w:pPr>
      <w:r w:rsidRPr="00253A6E">
        <w:rPr>
          <w:rFonts w:asciiTheme="minorHAnsi" w:hAnsiTheme="minorHAnsi" w:cstheme="minorHAnsi"/>
          <w:sz w:val="22"/>
          <w:szCs w:val="22"/>
        </w:rPr>
        <w:t xml:space="preserve">before He appointed the apostles (6:12); </w:t>
      </w:r>
    </w:p>
    <w:p w14:paraId="6122721A" w14:textId="233B0665" w:rsidR="0094674C" w:rsidRPr="00253A6E" w:rsidRDefault="0094674C" w:rsidP="00253A6E">
      <w:pPr>
        <w:pStyle w:val="BodyText"/>
        <w:numPr>
          <w:ilvl w:val="0"/>
          <w:numId w:val="13"/>
        </w:numPr>
        <w:spacing w:after="0"/>
        <w:rPr>
          <w:rFonts w:asciiTheme="minorHAnsi" w:hAnsiTheme="minorHAnsi" w:cstheme="minorHAnsi"/>
          <w:sz w:val="22"/>
          <w:szCs w:val="22"/>
        </w:rPr>
      </w:pPr>
      <w:r w:rsidRPr="00253A6E">
        <w:rPr>
          <w:rFonts w:asciiTheme="minorHAnsi" w:hAnsiTheme="minorHAnsi" w:cstheme="minorHAnsi"/>
          <w:sz w:val="22"/>
          <w:szCs w:val="22"/>
        </w:rPr>
        <w:t>before the feeding of the 5,000 men (9:16).</w:t>
      </w:r>
    </w:p>
    <w:p w14:paraId="01803042" w14:textId="2E84CCBF" w:rsidR="0094674C" w:rsidRPr="00253A6E" w:rsidRDefault="0094674C" w:rsidP="00253A6E">
      <w:pPr>
        <w:pStyle w:val="ListParagraph"/>
        <w:numPr>
          <w:ilvl w:val="0"/>
          <w:numId w:val="13"/>
        </w:numPr>
        <w:autoSpaceDE w:val="0"/>
        <w:autoSpaceDN w:val="0"/>
        <w:adjustRightInd w:val="0"/>
        <w:rPr>
          <w:rFonts w:asciiTheme="minorHAnsi" w:hAnsiTheme="minorHAnsi" w:cstheme="minorHAnsi"/>
          <w:sz w:val="22"/>
          <w:szCs w:val="22"/>
        </w:rPr>
      </w:pPr>
      <w:r w:rsidRPr="00253A6E">
        <w:rPr>
          <w:rFonts w:asciiTheme="minorHAnsi" w:hAnsiTheme="minorHAnsi" w:cstheme="minorHAnsi"/>
          <w:sz w:val="22"/>
          <w:szCs w:val="22"/>
        </w:rPr>
        <w:t xml:space="preserve">before He asked the apostles to confess their faith (9:18); </w:t>
      </w:r>
    </w:p>
    <w:p w14:paraId="2DC8122B" w14:textId="74D44078" w:rsidR="0094674C" w:rsidRPr="00253A6E" w:rsidRDefault="0094674C" w:rsidP="00253A6E">
      <w:pPr>
        <w:pStyle w:val="ListParagraph"/>
        <w:numPr>
          <w:ilvl w:val="0"/>
          <w:numId w:val="13"/>
        </w:numPr>
        <w:autoSpaceDE w:val="0"/>
        <w:autoSpaceDN w:val="0"/>
        <w:adjustRightInd w:val="0"/>
        <w:rPr>
          <w:rFonts w:asciiTheme="minorHAnsi" w:hAnsiTheme="minorHAnsi" w:cstheme="minorHAnsi"/>
          <w:sz w:val="22"/>
          <w:szCs w:val="22"/>
        </w:rPr>
      </w:pPr>
      <w:r w:rsidRPr="00253A6E">
        <w:rPr>
          <w:rFonts w:asciiTheme="minorHAnsi" w:hAnsiTheme="minorHAnsi" w:cstheme="minorHAnsi"/>
          <w:sz w:val="22"/>
          <w:szCs w:val="22"/>
        </w:rPr>
        <w:t xml:space="preserve">before His transfiguration (9:28-29); </w:t>
      </w:r>
    </w:p>
    <w:p w14:paraId="6F6DCC51" w14:textId="77777777" w:rsidR="0094674C" w:rsidRPr="00253A6E" w:rsidRDefault="0094674C" w:rsidP="00253A6E">
      <w:pPr>
        <w:pStyle w:val="BodyText"/>
        <w:numPr>
          <w:ilvl w:val="0"/>
          <w:numId w:val="13"/>
        </w:numPr>
        <w:spacing w:after="0"/>
        <w:rPr>
          <w:rFonts w:asciiTheme="minorHAnsi" w:hAnsiTheme="minorHAnsi" w:cstheme="minorHAnsi"/>
          <w:sz w:val="22"/>
          <w:szCs w:val="22"/>
        </w:rPr>
      </w:pPr>
      <w:r w:rsidRPr="00253A6E">
        <w:rPr>
          <w:rFonts w:asciiTheme="minorHAnsi" w:hAnsiTheme="minorHAnsi" w:cstheme="minorHAnsi"/>
          <w:sz w:val="22"/>
          <w:szCs w:val="22"/>
        </w:rPr>
        <w:t>after the disciples reported success in preaching (10:21).</w:t>
      </w:r>
    </w:p>
    <w:p w14:paraId="62443CD1" w14:textId="42200554" w:rsidR="00AF238E" w:rsidRPr="00253A6E" w:rsidRDefault="00253A6E" w:rsidP="00253A6E">
      <w:pPr>
        <w:pStyle w:val="BodyText"/>
        <w:numPr>
          <w:ilvl w:val="0"/>
          <w:numId w:val="13"/>
        </w:numPr>
        <w:spacing w:after="0"/>
        <w:rPr>
          <w:rFonts w:asciiTheme="minorHAnsi" w:hAnsiTheme="minorHAnsi" w:cstheme="minorHAnsi"/>
          <w:sz w:val="22"/>
          <w:szCs w:val="22"/>
        </w:rPr>
      </w:pPr>
      <w:r>
        <w:rPr>
          <w:rFonts w:asciiTheme="minorHAnsi" w:hAnsiTheme="minorHAnsi" w:cstheme="minorHAnsi"/>
          <w:sz w:val="22"/>
          <w:szCs w:val="22"/>
        </w:rPr>
        <w:t>b</w:t>
      </w:r>
      <w:r w:rsidR="0018500A" w:rsidRPr="00253A6E">
        <w:rPr>
          <w:rFonts w:asciiTheme="minorHAnsi" w:hAnsiTheme="minorHAnsi" w:cstheme="minorHAnsi"/>
          <w:sz w:val="22"/>
          <w:szCs w:val="22"/>
        </w:rPr>
        <w:t>efore Peter denied Him (22:32),</w:t>
      </w:r>
    </w:p>
    <w:p w14:paraId="6EDE0A0B" w14:textId="77777777" w:rsidR="0094674C" w:rsidRPr="00253A6E" w:rsidRDefault="0094674C" w:rsidP="00253A6E">
      <w:pPr>
        <w:pStyle w:val="ListParagraph"/>
        <w:numPr>
          <w:ilvl w:val="0"/>
          <w:numId w:val="13"/>
        </w:numPr>
        <w:autoSpaceDE w:val="0"/>
        <w:autoSpaceDN w:val="0"/>
        <w:adjustRightInd w:val="0"/>
        <w:rPr>
          <w:rFonts w:asciiTheme="minorHAnsi" w:hAnsiTheme="minorHAnsi" w:cstheme="minorHAnsi"/>
          <w:sz w:val="22"/>
          <w:szCs w:val="22"/>
        </w:rPr>
      </w:pPr>
      <w:r w:rsidRPr="00253A6E">
        <w:rPr>
          <w:rFonts w:asciiTheme="minorHAnsi" w:hAnsiTheme="minorHAnsi" w:cstheme="minorHAnsi"/>
          <w:sz w:val="22"/>
          <w:szCs w:val="22"/>
        </w:rPr>
        <w:t xml:space="preserve">before He was arrested (22:40–44), </w:t>
      </w:r>
    </w:p>
    <w:p w14:paraId="57344C52" w14:textId="77777777" w:rsidR="0094674C" w:rsidRPr="00253A6E" w:rsidRDefault="0094674C" w:rsidP="00253A6E">
      <w:pPr>
        <w:pStyle w:val="ListParagraph"/>
        <w:numPr>
          <w:ilvl w:val="0"/>
          <w:numId w:val="13"/>
        </w:numPr>
        <w:autoSpaceDE w:val="0"/>
        <w:autoSpaceDN w:val="0"/>
        <w:adjustRightInd w:val="0"/>
        <w:rPr>
          <w:rFonts w:asciiTheme="minorHAnsi" w:hAnsiTheme="minorHAnsi" w:cstheme="minorHAnsi"/>
          <w:sz w:val="22"/>
          <w:szCs w:val="22"/>
        </w:rPr>
      </w:pPr>
      <w:r w:rsidRPr="00253A6E">
        <w:rPr>
          <w:rFonts w:asciiTheme="minorHAnsi" w:hAnsiTheme="minorHAnsi" w:cstheme="minorHAnsi"/>
          <w:sz w:val="22"/>
          <w:szCs w:val="22"/>
        </w:rPr>
        <w:t>and on the cross (23:46).</w:t>
      </w:r>
    </w:p>
    <w:p w14:paraId="0C60B73D" w14:textId="77777777" w:rsidR="0094674C" w:rsidRPr="00253A6E" w:rsidRDefault="0094674C" w:rsidP="00253A6E">
      <w:pPr>
        <w:pStyle w:val="ListParagraph"/>
        <w:numPr>
          <w:ilvl w:val="0"/>
          <w:numId w:val="13"/>
        </w:numPr>
        <w:autoSpaceDE w:val="0"/>
        <w:autoSpaceDN w:val="0"/>
        <w:adjustRightInd w:val="0"/>
        <w:rPr>
          <w:rFonts w:asciiTheme="minorHAnsi" w:hAnsiTheme="minorHAnsi" w:cstheme="minorHAnsi"/>
          <w:sz w:val="22"/>
          <w:szCs w:val="22"/>
        </w:rPr>
      </w:pPr>
      <w:r w:rsidRPr="00253A6E">
        <w:rPr>
          <w:rFonts w:asciiTheme="minorHAnsi" w:hAnsiTheme="minorHAnsi" w:cstheme="minorHAnsi"/>
          <w:sz w:val="22"/>
          <w:szCs w:val="22"/>
        </w:rPr>
        <w:t>before eating bread with the two disciples at Emmaus (24:30).</w:t>
      </w:r>
    </w:p>
    <w:p w14:paraId="756263A4" w14:textId="77777777" w:rsidR="0094674C" w:rsidRPr="00253A6E" w:rsidRDefault="0094674C" w:rsidP="00253A6E">
      <w:pPr>
        <w:rPr>
          <w:rFonts w:asciiTheme="minorHAnsi" w:hAnsiTheme="minorHAnsi" w:cstheme="minorHAnsi"/>
          <w:sz w:val="22"/>
          <w:szCs w:val="22"/>
        </w:rPr>
      </w:pPr>
    </w:p>
    <w:p w14:paraId="5A958B87" w14:textId="0591495A" w:rsidR="00B81D3F" w:rsidRPr="00253A6E" w:rsidRDefault="006A78AF" w:rsidP="00253A6E">
      <w:pPr>
        <w:rPr>
          <w:rFonts w:asciiTheme="minorHAnsi" w:hAnsiTheme="minorHAnsi" w:cstheme="minorHAnsi"/>
          <w:sz w:val="22"/>
          <w:szCs w:val="22"/>
        </w:rPr>
      </w:pPr>
      <w:r w:rsidRPr="00253A6E">
        <w:rPr>
          <w:rFonts w:asciiTheme="minorHAnsi" w:hAnsiTheme="minorHAnsi" w:cstheme="minorHAnsi"/>
          <w:b/>
          <w:sz w:val="22"/>
          <w:szCs w:val="22"/>
        </w:rPr>
        <w:lastRenderedPageBreak/>
        <w:t xml:space="preserve">In a certain place . . . </w:t>
      </w:r>
      <w:r w:rsidR="0064169D" w:rsidRPr="00253A6E">
        <w:rPr>
          <w:rFonts w:asciiTheme="minorHAnsi" w:hAnsiTheme="minorHAnsi" w:cstheme="minorHAnsi"/>
          <w:sz w:val="22"/>
          <w:szCs w:val="22"/>
        </w:rPr>
        <w:t xml:space="preserve">Christ </w:t>
      </w:r>
      <w:r w:rsidR="0064169D" w:rsidRPr="00253A6E">
        <w:rPr>
          <w:rFonts w:asciiTheme="minorHAnsi" w:hAnsiTheme="minorHAnsi" w:cstheme="minorHAnsi"/>
          <w:iCs/>
          <w:sz w:val="22"/>
          <w:szCs w:val="22"/>
        </w:rPr>
        <w:t>prayed in a certain place,</w:t>
      </w:r>
      <w:r w:rsidR="0064169D" w:rsidRPr="00253A6E">
        <w:rPr>
          <w:rFonts w:asciiTheme="minorHAnsi" w:hAnsiTheme="minorHAnsi" w:cstheme="minorHAnsi"/>
          <w:sz w:val="22"/>
          <w:szCs w:val="22"/>
        </w:rPr>
        <w:t xml:space="preserve"> probably where </w:t>
      </w:r>
      <w:r w:rsidR="00253A6E">
        <w:rPr>
          <w:rFonts w:asciiTheme="minorHAnsi" w:hAnsiTheme="minorHAnsi" w:cstheme="minorHAnsi"/>
          <w:sz w:val="22"/>
          <w:szCs w:val="22"/>
        </w:rPr>
        <w:t>H</w:t>
      </w:r>
      <w:r w:rsidR="0064169D" w:rsidRPr="00253A6E">
        <w:rPr>
          <w:rFonts w:asciiTheme="minorHAnsi" w:hAnsiTheme="minorHAnsi" w:cstheme="minorHAnsi"/>
          <w:sz w:val="22"/>
          <w:szCs w:val="22"/>
        </w:rPr>
        <w:t xml:space="preserve">e normally went to pray. </w:t>
      </w:r>
      <w:r w:rsidR="00B81D3F" w:rsidRPr="00253A6E">
        <w:rPr>
          <w:rFonts w:asciiTheme="minorHAnsi" w:hAnsiTheme="minorHAnsi" w:cstheme="minorHAnsi"/>
          <w:sz w:val="22"/>
          <w:szCs w:val="22"/>
        </w:rPr>
        <w:t>It is likely that it was a favorite spot in the wilderness or on a mountain (Luke 5:16; 6:12). If we would draw near to God in an extraordinary manner, you must take care to be entirely undisturbed. If ever one desires to approach very near to God, there is sure to be a knock at the door or some matter of urgent business or some untoward circumstance to tempt us from our knees. The mountain was better than a closet with bolted doors. Far off was the din of the city and the noise of those who clamored with their merchandise. It is also possible that He resorted to the mountain to be able to pray aloud. Remember the disciples heard Jesus pray, although they were not participants in the prayer. I cannot speak for others, but I often find it helpful to speak aloud in private prayer.</w:t>
      </w:r>
    </w:p>
    <w:p w14:paraId="1EAF2EAF" w14:textId="02DB9C99" w:rsidR="0094674C" w:rsidRPr="00253A6E" w:rsidRDefault="00253A6E" w:rsidP="00253A6E">
      <w:pPr>
        <w:rPr>
          <w:rFonts w:asciiTheme="minorHAnsi" w:hAnsiTheme="minorHAnsi" w:cstheme="minorHAnsi"/>
          <w:sz w:val="22"/>
          <w:szCs w:val="22"/>
        </w:rPr>
      </w:pPr>
      <w:r>
        <w:rPr>
          <w:rFonts w:asciiTheme="minorHAnsi" w:hAnsiTheme="minorHAnsi" w:cstheme="minorHAnsi"/>
          <w:sz w:val="22"/>
          <w:szCs w:val="22"/>
        </w:rPr>
        <w:tab/>
      </w:r>
      <w:r w:rsidR="002A3EBA" w:rsidRPr="00253A6E">
        <w:rPr>
          <w:rFonts w:asciiTheme="minorHAnsi" w:hAnsiTheme="minorHAnsi" w:cstheme="minorHAnsi"/>
          <w:sz w:val="22"/>
          <w:szCs w:val="22"/>
        </w:rPr>
        <w:t>A location matters; t</w:t>
      </w:r>
      <w:r w:rsidR="0094674C" w:rsidRPr="00253A6E">
        <w:rPr>
          <w:rFonts w:asciiTheme="minorHAnsi" w:hAnsiTheme="minorHAnsi" w:cstheme="minorHAnsi"/>
          <w:sz w:val="22"/>
          <w:szCs w:val="22"/>
        </w:rPr>
        <w:t>he location does not matter.</w:t>
      </w:r>
    </w:p>
    <w:p w14:paraId="419EBD6D" w14:textId="77777777" w:rsidR="0094674C" w:rsidRPr="00253A6E" w:rsidRDefault="0094674C" w:rsidP="00253A6E">
      <w:pPr>
        <w:rPr>
          <w:rFonts w:asciiTheme="minorHAnsi" w:hAnsiTheme="minorHAnsi" w:cstheme="minorHAnsi"/>
          <w:sz w:val="22"/>
          <w:szCs w:val="22"/>
        </w:rPr>
      </w:pPr>
    </w:p>
    <w:p w14:paraId="01D5CDE0" w14:textId="77777777" w:rsidR="0094674C" w:rsidRPr="00253A6E" w:rsidRDefault="0094674C" w:rsidP="00253A6E">
      <w:pPr>
        <w:widowControl w:val="0"/>
        <w:numPr>
          <w:ilvl w:val="0"/>
          <w:numId w:val="5"/>
        </w:numPr>
        <w:kinsoku w:val="0"/>
        <w:rPr>
          <w:rFonts w:asciiTheme="minorHAnsi" w:hAnsiTheme="minorHAnsi" w:cstheme="minorHAnsi"/>
          <w:sz w:val="22"/>
          <w:szCs w:val="22"/>
        </w:rPr>
      </w:pPr>
      <w:r w:rsidRPr="00253A6E">
        <w:rPr>
          <w:rFonts w:asciiTheme="minorHAnsi" w:hAnsiTheme="minorHAnsi" w:cstheme="minorHAnsi"/>
          <w:sz w:val="22"/>
          <w:szCs w:val="22"/>
        </w:rPr>
        <w:t xml:space="preserve">God heard Hagar in the wilderness, </w:t>
      </w:r>
    </w:p>
    <w:p w14:paraId="0247C499" w14:textId="77777777" w:rsidR="0094674C" w:rsidRPr="00253A6E" w:rsidRDefault="0094674C" w:rsidP="00253A6E">
      <w:pPr>
        <w:widowControl w:val="0"/>
        <w:numPr>
          <w:ilvl w:val="0"/>
          <w:numId w:val="5"/>
        </w:numPr>
        <w:kinsoku w:val="0"/>
        <w:rPr>
          <w:rFonts w:asciiTheme="minorHAnsi" w:hAnsiTheme="minorHAnsi" w:cstheme="minorHAnsi"/>
          <w:sz w:val="22"/>
          <w:szCs w:val="22"/>
        </w:rPr>
      </w:pPr>
      <w:r w:rsidRPr="00253A6E">
        <w:rPr>
          <w:rFonts w:asciiTheme="minorHAnsi" w:hAnsiTheme="minorHAnsi" w:cstheme="minorHAnsi"/>
          <w:sz w:val="22"/>
          <w:szCs w:val="22"/>
        </w:rPr>
        <w:t xml:space="preserve">Jonah in the deep, </w:t>
      </w:r>
    </w:p>
    <w:p w14:paraId="164DDA3C" w14:textId="77777777" w:rsidR="0094674C" w:rsidRPr="00253A6E" w:rsidRDefault="0094674C" w:rsidP="00253A6E">
      <w:pPr>
        <w:widowControl w:val="0"/>
        <w:numPr>
          <w:ilvl w:val="0"/>
          <w:numId w:val="5"/>
        </w:numPr>
        <w:kinsoku w:val="0"/>
        <w:rPr>
          <w:rFonts w:asciiTheme="minorHAnsi" w:hAnsiTheme="minorHAnsi" w:cstheme="minorHAnsi"/>
          <w:sz w:val="22"/>
          <w:szCs w:val="22"/>
        </w:rPr>
      </w:pPr>
      <w:r w:rsidRPr="00253A6E">
        <w:rPr>
          <w:rFonts w:asciiTheme="minorHAnsi" w:hAnsiTheme="minorHAnsi" w:cstheme="minorHAnsi"/>
          <w:sz w:val="22"/>
          <w:szCs w:val="22"/>
        </w:rPr>
        <w:t xml:space="preserve">Hezekiah in his bed, </w:t>
      </w:r>
    </w:p>
    <w:p w14:paraId="43B9E032" w14:textId="77777777" w:rsidR="0094674C" w:rsidRPr="00253A6E" w:rsidRDefault="0094674C" w:rsidP="00253A6E">
      <w:pPr>
        <w:widowControl w:val="0"/>
        <w:numPr>
          <w:ilvl w:val="0"/>
          <w:numId w:val="5"/>
        </w:numPr>
        <w:kinsoku w:val="0"/>
        <w:rPr>
          <w:rFonts w:asciiTheme="minorHAnsi" w:hAnsiTheme="minorHAnsi" w:cstheme="minorHAnsi"/>
          <w:sz w:val="22"/>
          <w:szCs w:val="22"/>
        </w:rPr>
      </w:pPr>
      <w:r w:rsidRPr="00253A6E">
        <w:rPr>
          <w:rFonts w:asciiTheme="minorHAnsi" w:hAnsiTheme="minorHAnsi" w:cstheme="minorHAnsi"/>
          <w:sz w:val="22"/>
          <w:szCs w:val="22"/>
        </w:rPr>
        <w:t xml:space="preserve">David in a cave, </w:t>
      </w:r>
    </w:p>
    <w:p w14:paraId="4CDABD6B" w14:textId="77777777" w:rsidR="0094674C" w:rsidRPr="00253A6E" w:rsidRDefault="0094674C" w:rsidP="00253A6E">
      <w:pPr>
        <w:widowControl w:val="0"/>
        <w:numPr>
          <w:ilvl w:val="0"/>
          <w:numId w:val="5"/>
        </w:numPr>
        <w:kinsoku w:val="0"/>
        <w:rPr>
          <w:rFonts w:asciiTheme="minorHAnsi" w:hAnsiTheme="minorHAnsi" w:cstheme="minorHAnsi"/>
          <w:sz w:val="22"/>
          <w:szCs w:val="22"/>
        </w:rPr>
      </w:pPr>
      <w:r w:rsidRPr="00253A6E">
        <w:rPr>
          <w:rFonts w:asciiTheme="minorHAnsi" w:hAnsiTheme="minorHAnsi" w:cstheme="minorHAnsi"/>
          <w:sz w:val="22"/>
          <w:szCs w:val="22"/>
        </w:rPr>
        <w:t xml:space="preserve">Peter on a ship, </w:t>
      </w:r>
    </w:p>
    <w:p w14:paraId="7EA17EAB" w14:textId="77777777" w:rsidR="0094674C" w:rsidRPr="00253A6E" w:rsidRDefault="0094674C" w:rsidP="00253A6E">
      <w:pPr>
        <w:widowControl w:val="0"/>
        <w:numPr>
          <w:ilvl w:val="0"/>
          <w:numId w:val="5"/>
        </w:numPr>
        <w:kinsoku w:val="0"/>
        <w:rPr>
          <w:rFonts w:asciiTheme="minorHAnsi" w:hAnsiTheme="minorHAnsi" w:cstheme="minorHAnsi"/>
          <w:sz w:val="22"/>
          <w:szCs w:val="22"/>
        </w:rPr>
      </w:pPr>
      <w:r w:rsidRPr="00253A6E">
        <w:rPr>
          <w:rFonts w:asciiTheme="minorHAnsi" w:hAnsiTheme="minorHAnsi" w:cstheme="minorHAnsi"/>
          <w:sz w:val="22"/>
          <w:szCs w:val="22"/>
        </w:rPr>
        <w:t>The thief on the cross.</w:t>
      </w:r>
    </w:p>
    <w:p w14:paraId="14856D4B" w14:textId="77777777" w:rsidR="0094674C" w:rsidRPr="00253A6E" w:rsidRDefault="0094674C" w:rsidP="00253A6E">
      <w:pPr>
        <w:rPr>
          <w:rFonts w:asciiTheme="minorHAnsi" w:hAnsiTheme="minorHAnsi" w:cstheme="minorHAnsi"/>
          <w:sz w:val="22"/>
          <w:szCs w:val="22"/>
        </w:rPr>
      </w:pPr>
    </w:p>
    <w:p w14:paraId="5DBEA3CC" w14:textId="3EB50537" w:rsidR="0094674C" w:rsidRPr="002D4088" w:rsidRDefault="0094674C" w:rsidP="00253A6E">
      <w:pPr>
        <w:rPr>
          <w:rFonts w:asciiTheme="minorHAnsi" w:hAnsiTheme="minorHAnsi" w:cstheme="minorHAnsi"/>
          <w:sz w:val="22"/>
          <w:szCs w:val="22"/>
        </w:rPr>
      </w:pPr>
      <w:r w:rsidRPr="00253A6E">
        <w:rPr>
          <w:rFonts w:asciiTheme="minorHAnsi" w:hAnsiTheme="minorHAnsi" w:cstheme="minorHAnsi"/>
          <w:sz w:val="22"/>
          <w:szCs w:val="22"/>
        </w:rPr>
        <w:t xml:space="preserve">Jesus, who had nowhere to lay His head, had no </w:t>
      </w:r>
      <w:r w:rsidRPr="002D4088">
        <w:rPr>
          <w:rFonts w:asciiTheme="minorHAnsi" w:hAnsiTheme="minorHAnsi" w:cstheme="minorHAnsi"/>
          <w:sz w:val="22"/>
          <w:szCs w:val="22"/>
        </w:rPr>
        <w:t>fixed inner-cham</w:t>
      </w:r>
      <w:r w:rsidRPr="002D4088">
        <w:rPr>
          <w:rFonts w:asciiTheme="minorHAnsi" w:hAnsiTheme="minorHAnsi" w:cstheme="minorHAnsi"/>
          <w:sz w:val="22"/>
          <w:szCs w:val="22"/>
        </w:rPr>
        <w:softHyphen/>
        <w:t xml:space="preserve">ber during His public career. His was no prayer-closet. He loved </w:t>
      </w:r>
      <w:r w:rsidR="002D4088" w:rsidRPr="002D4088">
        <w:rPr>
          <w:rFonts w:asciiTheme="minorHAnsi" w:hAnsiTheme="minorHAnsi" w:cstheme="minorHAnsi"/>
          <w:sz w:val="22"/>
          <w:szCs w:val="22"/>
        </w:rPr>
        <w:t>n</w:t>
      </w:r>
      <w:r w:rsidRPr="002D4088">
        <w:rPr>
          <w:rFonts w:asciiTheme="minorHAnsi" w:hAnsiTheme="minorHAnsi" w:cstheme="minorHAnsi"/>
          <w:sz w:val="22"/>
          <w:szCs w:val="22"/>
        </w:rPr>
        <w:t>ature and often His prayer-chambers were the deserts, moun</w:t>
      </w:r>
      <w:r w:rsidRPr="002D4088">
        <w:rPr>
          <w:rFonts w:asciiTheme="minorHAnsi" w:hAnsiTheme="minorHAnsi" w:cstheme="minorHAnsi"/>
          <w:sz w:val="22"/>
          <w:szCs w:val="22"/>
        </w:rPr>
        <w:softHyphen/>
        <w:t>tains, and solitary places. No matter where we may be God can hear us</w:t>
      </w:r>
      <w:r w:rsidR="002D4088" w:rsidRPr="002D4088">
        <w:rPr>
          <w:rFonts w:asciiTheme="minorHAnsi" w:hAnsiTheme="minorHAnsi" w:cstheme="minorHAnsi"/>
          <w:sz w:val="22"/>
          <w:szCs w:val="22"/>
        </w:rPr>
        <w:t xml:space="preserve"> (Psalm 139:7-10)</w:t>
      </w:r>
      <w:r w:rsidRPr="002D4088">
        <w:rPr>
          <w:rFonts w:asciiTheme="minorHAnsi" w:hAnsiTheme="minorHAnsi" w:cstheme="minorHAnsi"/>
          <w:sz w:val="22"/>
          <w:szCs w:val="22"/>
        </w:rPr>
        <w:t xml:space="preserve">. </w:t>
      </w:r>
    </w:p>
    <w:p w14:paraId="61DB3614" w14:textId="3647C8F7" w:rsidR="0094674C" w:rsidRPr="002D4088" w:rsidRDefault="002D4088" w:rsidP="00253A6E">
      <w:pPr>
        <w:rPr>
          <w:rFonts w:asciiTheme="minorHAnsi" w:hAnsiTheme="minorHAnsi" w:cstheme="minorHAnsi"/>
          <w:sz w:val="22"/>
          <w:szCs w:val="22"/>
        </w:rPr>
      </w:pPr>
      <w:r w:rsidRPr="002D4088">
        <w:rPr>
          <w:rFonts w:asciiTheme="minorHAnsi" w:hAnsiTheme="minorHAnsi" w:cstheme="minorHAnsi"/>
          <w:sz w:val="22"/>
          <w:szCs w:val="22"/>
        </w:rPr>
        <w:tab/>
      </w:r>
      <w:r w:rsidR="0094674C" w:rsidRPr="002D4088">
        <w:rPr>
          <w:rFonts w:asciiTheme="minorHAnsi" w:hAnsiTheme="minorHAnsi" w:cstheme="minorHAnsi"/>
          <w:sz w:val="22"/>
          <w:szCs w:val="22"/>
        </w:rPr>
        <w:t xml:space="preserve">While the place of prayer makes little </w:t>
      </w:r>
      <w:r w:rsidRPr="002D4088">
        <w:rPr>
          <w:rFonts w:asciiTheme="minorHAnsi" w:hAnsiTheme="minorHAnsi" w:cstheme="minorHAnsi"/>
          <w:sz w:val="22"/>
          <w:szCs w:val="22"/>
        </w:rPr>
        <w:t>difference,</w:t>
      </w:r>
      <w:r w:rsidR="0094674C" w:rsidRPr="002D4088">
        <w:rPr>
          <w:rFonts w:asciiTheme="minorHAnsi" w:hAnsiTheme="minorHAnsi" w:cstheme="minorHAnsi"/>
          <w:sz w:val="22"/>
          <w:szCs w:val="22"/>
        </w:rPr>
        <w:t xml:space="preserve"> we are not to forsake the assembling of ourselves for prayer and worship in places of prescribed worship (Hebrews 10:25). </w:t>
      </w:r>
    </w:p>
    <w:p w14:paraId="4093D204" w14:textId="428D3694" w:rsidR="0094674C" w:rsidRPr="002D4088" w:rsidRDefault="002D4088" w:rsidP="00253A6E">
      <w:pPr>
        <w:rPr>
          <w:rFonts w:asciiTheme="minorHAnsi" w:hAnsiTheme="minorHAnsi" w:cstheme="minorHAnsi"/>
          <w:sz w:val="22"/>
          <w:szCs w:val="22"/>
        </w:rPr>
      </w:pPr>
      <w:r w:rsidRPr="002D4088">
        <w:rPr>
          <w:rFonts w:asciiTheme="minorHAnsi" w:hAnsiTheme="minorHAnsi" w:cstheme="minorHAnsi"/>
          <w:sz w:val="22"/>
          <w:szCs w:val="22"/>
        </w:rPr>
        <w:tab/>
      </w:r>
      <w:r w:rsidR="002A3EBA" w:rsidRPr="002D4088">
        <w:rPr>
          <w:rFonts w:asciiTheme="minorHAnsi" w:hAnsiTheme="minorHAnsi" w:cstheme="minorHAnsi"/>
          <w:sz w:val="22"/>
          <w:szCs w:val="22"/>
        </w:rPr>
        <w:t xml:space="preserve">A </w:t>
      </w:r>
      <w:r w:rsidRPr="002D4088">
        <w:rPr>
          <w:rFonts w:asciiTheme="minorHAnsi" w:hAnsiTheme="minorHAnsi" w:cstheme="minorHAnsi"/>
          <w:sz w:val="22"/>
          <w:szCs w:val="22"/>
        </w:rPr>
        <w:t>time-of-day</w:t>
      </w:r>
      <w:r w:rsidR="002A3EBA" w:rsidRPr="002D4088">
        <w:rPr>
          <w:rFonts w:asciiTheme="minorHAnsi" w:hAnsiTheme="minorHAnsi" w:cstheme="minorHAnsi"/>
          <w:sz w:val="22"/>
          <w:szCs w:val="22"/>
        </w:rPr>
        <w:t xml:space="preserve"> matters; t</w:t>
      </w:r>
      <w:r w:rsidR="0094674C" w:rsidRPr="002D4088">
        <w:rPr>
          <w:rFonts w:asciiTheme="minorHAnsi" w:hAnsiTheme="minorHAnsi" w:cstheme="minorHAnsi"/>
          <w:sz w:val="22"/>
          <w:szCs w:val="22"/>
        </w:rPr>
        <w:t>he time</w:t>
      </w:r>
      <w:r>
        <w:rPr>
          <w:rFonts w:asciiTheme="minorHAnsi" w:hAnsiTheme="minorHAnsi" w:cstheme="minorHAnsi"/>
          <w:sz w:val="22"/>
          <w:szCs w:val="22"/>
        </w:rPr>
        <w:t>-</w:t>
      </w:r>
      <w:r w:rsidR="0094674C" w:rsidRPr="002D4088">
        <w:rPr>
          <w:rFonts w:asciiTheme="minorHAnsi" w:hAnsiTheme="minorHAnsi" w:cstheme="minorHAnsi"/>
          <w:sz w:val="22"/>
          <w:szCs w:val="22"/>
        </w:rPr>
        <w:t>of</w:t>
      </w:r>
      <w:r>
        <w:rPr>
          <w:rFonts w:asciiTheme="minorHAnsi" w:hAnsiTheme="minorHAnsi" w:cstheme="minorHAnsi"/>
          <w:sz w:val="22"/>
          <w:szCs w:val="22"/>
        </w:rPr>
        <w:t>-</w:t>
      </w:r>
      <w:r w:rsidR="0094674C" w:rsidRPr="002D4088">
        <w:rPr>
          <w:rFonts w:asciiTheme="minorHAnsi" w:hAnsiTheme="minorHAnsi" w:cstheme="minorHAnsi"/>
          <w:sz w:val="22"/>
          <w:szCs w:val="22"/>
        </w:rPr>
        <w:t>day does not matter. Jesus was praying during the day this time. At other times, He prayed early in the morning (Mark 1:35). He also prayed all night (Luke 6:12). In fact, night was Christ’s favorite time for prayer. The original in Mark 1:</w:t>
      </w:r>
      <w:r w:rsidR="0094674C" w:rsidRPr="00253A6E">
        <w:rPr>
          <w:rFonts w:asciiTheme="minorHAnsi" w:hAnsiTheme="minorHAnsi" w:cstheme="minorHAnsi"/>
          <w:sz w:val="22"/>
          <w:szCs w:val="22"/>
        </w:rPr>
        <w:t xml:space="preserve">35 means “while there was yet much appearance of night.” The stars which He made were witnesses of those long uninterrupted prayer-hours. He met God before He served man. Are we too lazy to get up early for prayer? Praying, </w:t>
      </w:r>
      <w:r w:rsidR="0094674C" w:rsidRPr="002D4088">
        <w:rPr>
          <w:rFonts w:asciiTheme="minorHAnsi" w:hAnsiTheme="minorHAnsi" w:cstheme="minorHAnsi"/>
          <w:sz w:val="22"/>
          <w:szCs w:val="22"/>
        </w:rPr>
        <w:t>like anything worthwhile, is hard work.</w:t>
      </w:r>
    </w:p>
    <w:p w14:paraId="01ECAE9C" w14:textId="77777777" w:rsidR="0094674C" w:rsidRPr="002D4088" w:rsidRDefault="0094674C" w:rsidP="00253A6E">
      <w:pPr>
        <w:ind w:firstLine="720"/>
        <w:rPr>
          <w:rFonts w:asciiTheme="minorHAnsi" w:hAnsiTheme="minorHAnsi" w:cstheme="minorHAnsi"/>
          <w:sz w:val="22"/>
          <w:szCs w:val="22"/>
        </w:rPr>
      </w:pPr>
    </w:p>
    <w:p w14:paraId="6FF35143" w14:textId="77777777" w:rsidR="0094674C" w:rsidRPr="002D4088" w:rsidRDefault="00005572" w:rsidP="00253A6E">
      <w:pPr>
        <w:widowControl w:val="0"/>
        <w:numPr>
          <w:ilvl w:val="0"/>
          <w:numId w:val="4"/>
        </w:numPr>
        <w:kinsoku w:val="0"/>
        <w:rPr>
          <w:rFonts w:asciiTheme="minorHAnsi" w:hAnsiTheme="minorHAnsi" w:cstheme="minorHAnsi"/>
          <w:sz w:val="22"/>
          <w:szCs w:val="22"/>
        </w:rPr>
      </w:pPr>
      <w:r w:rsidRPr="002D4088">
        <w:rPr>
          <w:rFonts w:asciiTheme="minorHAnsi" w:hAnsiTheme="minorHAnsi" w:cstheme="minorHAnsi"/>
          <w:sz w:val="22"/>
          <w:szCs w:val="22"/>
        </w:rPr>
        <w:t>David prayed at set times during the</w:t>
      </w:r>
      <w:r w:rsidR="0094674C" w:rsidRPr="002D4088">
        <w:rPr>
          <w:rFonts w:asciiTheme="minorHAnsi" w:hAnsiTheme="minorHAnsi" w:cstheme="minorHAnsi"/>
          <w:sz w:val="22"/>
          <w:szCs w:val="22"/>
        </w:rPr>
        <w:t xml:space="preserve"> day (Psalm 55:17; Acts 3:1). </w:t>
      </w:r>
    </w:p>
    <w:p w14:paraId="64817931" w14:textId="77777777" w:rsidR="0094674C" w:rsidRPr="002D4088" w:rsidRDefault="0094674C" w:rsidP="00253A6E">
      <w:pPr>
        <w:widowControl w:val="0"/>
        <w:numPr>
          <w:ilvl w:val="0"/>
          <w:numId w:val="4"/>
        </w:numPr>
        <w:kinsoku w:val="0"/>
        <w:rPr>
          <w:rFonts w:asciiTheme="minorHAnsi" w:hAnsiTheme="minorHAnsi" w:cstheme="minorHAnsi"/>
          <w:sz w:val="22"/>
          <w:szCs w:val="22"/>
        </w:rPr>
      </w:pPr>
      <w:r w:rsidRPr="002D4088">
        <w:rPr>
          <w:rFonts w:asciiTheme="minorHAnsi" w:hAnsiTheme="minorHAnsi" w:cstheme="minorHAnsi"/>
          <w:sz w:val="22"/>
          <w:szCs w:val="22"/>
        </w:rPr>
        <w:t xml:space="preserve">Daniel prayed at noon (Daniel 6:10). </w:t>
      </w:r>
    </w:p>
    <w:p w14:paraId="56133553" w14:textId="77777777" w:rsidR="0094674C" w:rsidRPr="002D4088" w:rsidRDefault="0094674C" w:rsidP="00253A6E">
      <w:pPr>
        <w:widowControl w:val="0"/>
        <w:numPr>
          <w:ilvl w:val="0"/>
          <w:numId w:val="4"/>
        </w:numPr>
        <w:kinsoku w:val="0"/>
        <w:rPr>
          <w:rFonts w:asciiTheme="minorHAnsi" w:hAnsiTheme="minorHAnsi" w:cstheme="minorHAnsi"/>
          <w:sz w:val="22"/>
          <w:szCs w:val="22"/>
        </w:rPr>
      </w:pPr>
      <w:r w:rsidRPr="002D4088">
        <w:rPr>
          <w:rFonts w:asciiTheme="minorHAnsi" w:hAnsiTheme="minorHAnsi" w:cstheme="minorHAnsi"/>
          <w:sz w:val="22"/>
          <w:szCs w:val="22"/>
        </w:rPr>
        <w:t xml:space="preserve">Paul and Silas prayed at midnight (Acts 16:25). </w:t>
      </w:r>
    </w:p>
    <w:p w14:paraId="39F199E7" w14:textId="77777777" w:rsidR="0094674C" w:rsidRPr="002D4088" w:rsidRDefault="0094674C" w:rsidP="00253A6E">
      <w:pPr>
        <w:rPr>
          <w:rFonts w:asciiTheme="minorHAnsi" w:hAnsiTheme="minorHAnsi" w:cstheme="minorHAnsi"/>
          <w:sz w:val="22"/>
          <w:szCs w:val="22"/>
        </w:rPr>
      </w:pPr>
    </w:p>
    <w:p w14:paraId="04AA0A37" w14:textId="77777777" w:rsidR="0094674C" w:rsidRPr="00253A6E" w:rsidRDefault="0094674C" w:rsidP="00253A6E">
      <w:pPr>
        <w:rPr>
          <w:rFonts w:asciiTheme="minorHAnsi" w:hAnsiTheme="minorHAnsi" w:cstheme="minorHAnsi"/>
          <w:sz w:val="22"/>
          <w:szCs w:val="22"/>
        </w:rPr>
      </w:pPr>
      <w:r w:rsidRPr="002D4088">
        <w:rPr>
          <w:rFonts w:asciiTheme="minorHAnsi" w:hAnsiTheme="minorHAnsi" w:cstheme="minorHAnsi"/>
          <w:sz w:val="22"/>
          <w:szCs w:val="22"/>
        </w:rPr>
        <w:t>At all times, we have access into the presence of Him (Romans 5:2; Ephesians 2:18; 3:12).</w:t>
      </w:r>
    </w:p>
    <w:p w14:paraId="0A56848D" w14:textId="77777777" w:rsidR="0094674C" w:rsidRPr="00253A6E" w:rsidRDefault="0094674C" w:rsidP="00253A6E">
      <w:pPr>
        <w:rPr>
          <w:rFonts w:asciiTheme="minorHAnsi" w:hAnsiTheme="minorHAnsi" w:cstheme="minorHAnsi"/>
          <w:b/>
          <w:sz w:val="22"/>
          <w:szCs w:val="22"/>
        </w:rPr>
      </w:pPr>
    </w:p>
    <w:p w14:paraId="3427BAEA" w14:textId="614A72FA" w:rsidR="006A78AF" w:rsidRPr="00253A6E" w:rsidRDefault="0064169D" w:rsidP="00253A6E">
      <w:pPr>
        <w:rPr>
          <w:rFonts w:asciiTheme="minorHAnsi" w:hAnsiTheme="minorHAnsi" w:cstheme="minorHAnsi"/>
          <w:sz w:val="22"/>
          <w:szCs w:val="22"/>
        </w:rPr>
      </w:pPr>
      <w:r w:rsidRPr="00253A6E">
        <w:rPr>
          <w:rFonts w:asciiTheme="minorHAnsi" w:hAnsiTheme="minorHAnsi" w:cstheme="minorHAnsi"/>
          <w:b/>
          <w:sz w:val="22"/>
          <w:szCs w:val="22"/>
        </w:rPr>
        <w:t>When he ceased</w:t>
      </w:r>
      <w:r w:rsidR="006A78AF" w:rsidRPr="00253A6E">
        <w:rPr>
          <w:rFonts w:asciiTheme="minorHAnsi" w:hAnsiTheme="minorHAnsi" w:cstheme="minorHAnsi"/>
          <w:b/>
          <w:sz w:val="22"/>
          <w:szCs w:val="22"/>
        </w:rPr>
        <w:t xml:space="preserve"> . . . </w:t>
      </w:r>
      <w:r w:rsidR="006A78AF" w:rsidRPr="00253A6E">
        <w:rPr>
          <w:rFonts w:asciiTheme="minorHAnsi" w:hAnsiTheme="minorHAnsi" w:cstheme="minorHAnsi"/>
          <w:sz w:val="22"/>
          <w:szCs w:val="22"/>
        </w:rPr>
        <w:t xml:space="preserve">They listened, and courteously waited for Him to finish. Dr. S. D. Gordon in his penetrating book, </w:t>
      </w:r>
      <w:r w:rsidR="006A78AF" w:rsidRPr="00253A6E">
        <w:rPr>
          <w:rFonts w:asciiTheme="minorHAnsi" w:hAnsiTheme="minorHAnsi" w:cstheme="minorHAnsi"/>
          <w:i/>
          <w:sz w:val="22"/>
          <w:szCs w:val="22"/>
        </w:rPr>
        <w:t>Quiet Talks on Prayer</w:t>
      </w:r>
      <w:r w:rsidR="006A78AF" w:rsidRPr="00253A6E">
        <w:rPr>
          <w:rFonts w:asciiTheme="minorHAnsi" w:hAnsiTheme="minorHAnsi" w:cstheme="minorHAnsi"/>
          <w:sz w:val="22"/>
          <w:szCs w:val="22"/>
        </w:rPr>
        <w:t xml:space="preserve">, </w:t>
      </w:r>
      <w:r w:rsidR="008002C8">
        <w:rPr>
          <w:rFonts w:asciiTheme="minorHAnsi" w:hAnsiTheme="minorHAnsi" w:cstheme="minorHAnsi"/>
          <w:sz w:val="22"/>
          <w:szCs w:val="22"/>
        </w:rPr>
        <w:t>writes</w:t>
      </w:r>
      <w:r w:rsidR="006A78AF" w:rsidRPr="00253A6E">
        <w:rPr>
          <w:rFonts w:asciiTheme="minorHAnsi" w:hAnsiTheme="minorHAnsi" w:cstheme="minorHAnsi"/>
          <w:sz w:val="22"/>
          <w:szCs w:val="22"/>
        </w:rPr>
        <w:t xml:space="preserve"> that “there are two ways of receiving instruction; one, by being told; the other, by watching some</w:t>
      </w:r>
      <w:r w:rsidR="006A78AF" w:rsidRPr="00253A6E">
        <w:rPr>
          <w:rFonts w:asciiTheme="minorHAnsi" w:hAnsiTheme="minorHAnsi" w:cstheme="minorHAnsi"/>
          <w:sz w:val="22"/>
          <w:szCs w:val="22"/>
        </w:rPr>
        <w:softHyphen/>
        <w:t>one else. The latter is the simpler and surer way. How better can we learn how to pray than by watching how Jesus prayed, and then try to imitate Him . . . He Himself prayed when down here sur</w:t>
      </w:r>
      <w:r w:rsidR="006A78AF" w:rsidRPr="00253A6E">
        <w:rPr>
          <w:rFonts w:asciiTheme="minorHAnsi" w:hAnsiTheme="minorHAnsi" w:cstheme="minorHAnsi"/>
          <w:sz w:val="22"/>
          <w:szCs w:val="22"/>
        </w:rPr>
        <w:softHyphen/>
        <w:t>rounded by our same circumstances and temptations.”</w:t>
      </w:r>
    </w:p>
    <w:p w14:paraId="222E2C89" w14:textId="0029C0E2" w:rsidR="006A78AF" w:rsidRPr="00253A6E" w:rsidRDefault="008002C8" w:rsidP="008002C8">
      <w:pPr>
        <w:rPr>
          <w:rFonts w:asciiTheme="minorHAnsi" w:hAnsiTheme="minorHAnsi" w:cstheme="minorHAnsi"/>
          <w:sz w:val="22"/>
          <w:szCs w:val="22"/>
        </w:rPr>
      </w:pPr>
      <w:r>
        <w:rPr>
          <w:rFonts w:asciiTheme="minorHAnsi" w:hAnsiTheme="minorHAnsi" w:cstheme="minorHAnsi"/>
          <w:sz w:val="22"/>
          <w:szCs w:val="22"/>
        </w:rPr>
        <w:tab/>
      </w:r>
      <w:r w:rsidR="006A78AF" w:rsidRPr="00253A6E">
        <w:rPr>
          <w:rFonts w:asciiTheme="minorHAnsi" w:hAnsiTheme="minorHAnsi" w:cstheme="minorHAnsi"/>
          <w:sz w:val="22"/>
          <w:szCs w:val="22"/>
        </w:rPr>
        <w:t xml:space="preserve">Jesus was low key concerning prayer. The Bible says nothing about daily devotionals with Jesus and the apostles. In the </w:t>
      </w:r>
      <w:r w:rsidRPr="00253A6E">
        <w:rPr>
          <w:rFonts w:asciiTheme="minorHAnsi" w:hAnsiTheme="minorHAnsi" w:cstheme="minorHAnsi"/>
          <w:sz w:val="22"/>
          <w:szCs w:val="22"/>
        </w:rPr>
        <w:t>Scriptures,</w:t>
      </w:r>
      <w:r w:rsidR="006A78AF" w:rsidRPr="00253A6E">
        <w:rPr>
          <w:rFonts w:asciiTheme="minorHAnsi" w:hAnsiTheme="minorHAnsi" w:cstheme="minorHAnsi"/>
          <w:sz w:val="22"/>
          <w:szCs w:val="22"/>
        </w:rPr>
        <w:t xml:space="preserve"> He never asked them, “How is your prayer life?” or “Have you prayed about it?” When He sent out the Seventy, giving instru</w:t>
      </w:r>
      <w:r w:rsidR="00650B9B" w:rsidRPr="00253A6E">
        <w:rPr>
          <w:rFonts w:asciiTheme="minorHAnsi" w:hAnsiTheme="minorHAnsi" w:cstheme="minorHAnsi"/>
          <w:sz w:val="22"/>
          <w:szCs w:val="22"/>
        </w:rPr>
        <w:t>ctions in great detail, He mentioned for them to pray for workers, but did not pray with them (Luke 10:1-16</w:t>
      </w:r>
      <w:r w:rsidR="006A78AF" w:rsidRPr="00253A6E">
        <w:rPr>
          <w:rFonts w:asciiTheme="minorHAnsi" w:hAnsiTheme="minorHAnsi" w:cstheme="minorHAnsi"/>
          <w:sz w:val="22"/>
          <w:szCs w:val="22"/>
        </w:rPr>
        <w:t xml:space="preserve">). Usually, Jesus prayed alone (Luke 5:16; 9:18; 22:41; Matthew 14:23). Peter is the only apostle recorded in the Bible as being prayed for by name by Jesus (Luke 22:31-32). Even when Jesus invited Peter, James, and John to enter into prayer with Him </w:t>
      </w:r>
      <w:r w:rsidR="006A78AF" w:rsidRPr="00253A6E">
        <w:rPr>
          <w:rFonts w:asciiTheme="minorHAnsi" w:hAnsiTheme="minorHAnsi" w:cstheme="minorHAnsi"/>
          <w:sz w:val="22"/>
          <w:szCs w:val="22"/>
        </w:rPr>
        <w:lastRenderedPageBreak/>
        <w:t>at Gethsemane, He went a stone’s throw apart from them (Luke 22:41). To Jesus, prayer was a private event.</w:t>
      </w:r>
    </w:p>
    <w:p w14:paraId="606F59DC" w14:textId="77777777" w:rsidR="0064169D" w:rsidRPr="00253A6E" w:rsidRDefault="0064169D" w:rsidP="00253A6E">
      <w:pPr>
        <w:autoSpaceDE w:val="0"/>
        <w:autoSpaceDN w:val="0"/>
        <w:adjustRightInd w:val="0"/>
        <w:rPr>
          <w:rFonts w:asciiTheme="minorHAnsi" w:hAnsiTheme="minorHAnsi" w:cstheme="minorHAnsi"/>
          <w:sz w:val="22"/>
          <w:szCs w:val="22"/>
        </w:rPr>
      </w:pPr>
    </w:p>
    <w:p w14:paraId="2AD741D0" w14:textId="4C596FF7" w:rsidR="007E4918" w:rsidRPr="00253A6E" w:rsidRDefault="0064169D" w:rsidP="00253A6E">
      <w:pPr>
        <w:rPr>
          <w:rFonts w:asciiTheme="minorHAnsi" w:hAnsiTheme="minorHAnsi" w:cstheme="minorHAnsi"/>
          <w:sz w:val="22"/>
          <w:szCs w:val="22"/>
        </w:rPr>
      </w:pPr>
      <w:r w:rsidRPr="00253A6E">
        <w:rPr>
          <w:rFonts w:asciiTheme="minorHAnsi" w:hAnsiTheme="minorHAnsi" w:cstheme="minorHAnsi"/>
          <w:b/>
          <w:sz w:val="22"/>
          <w:szCs w:val="22"/>
        </w:rPr>
        <w:t xml:space="preserve">One of his disciples said unto him, Lord, </w:t>
      </w:r>
      <w:proofErr w:type="gramStart"/>
      <w:r w:rsidRPr="00253A6E">
        <w:rPr>
          <w:rFonts w:asciiTheme="minorHAnsi" w:hAnsiTheme="minorHAnsi" w:cstheme="minorHAnsi"/>
          <w:b/>
          <w:bCs/>
          <w:sz w:val="22"/>
          <w:szCs w:val="22"/>
        </w:rPr>
        <w:t>Teach</w:t>
      </w:r>
      <w:proofErr w:type="gramEnd"/>
      <w:r w:rsidRPr="00253A6E">
        <w:rPr>
          <w:rFonts w:asciiTheme="minorHAnsi" w:hAnsiTheme="minorHAnsi" w:cstheme="minorHAnsi"/>
          <w:b/>
          <w:bCs/>
          <w:sz w:val="22"/>
          <w:szCs w:val="22"/>
        </w:rPr>
        <w:t xml:space="preserve"> us to pray . . . </w:t>
      </w:r>
      <w:r w:rsidRPr="00253A6E">
        <w:rPr>
          <w:rFonts w:asciiTheme="minorHAnsi" w:hAnsiTheme="minorHAnsi" w:cstheme="minorHAnsi"/>
          <w:sz w:val="22"/>
          <w:szCs w:val="22"/>
        </w:rPr>
        <w:t xml:space="preserve">They had been struck with the excellency and fervor of His </w:t>
      </w:r>
      <w:r w:rsidR="008002C8" w:rsidRPr="00253A6E">
        <w:rPr>
          <w:rFonts w:asciiTheme="minorHAnsi" w:hAnsiTheme="minorHAnsi" w:cstheme="minorHAnsi"/>
          <w:sz w:val="22"/>
          <w:szCs w:val="22"/>
        </w:rPr>
        <w:t>prayers,</w:t>
      </w:r>
      <w:r w:rsidRPr="00253A6E">
        <w:rPr>
          <w:rFonts w:asciiTheme="minorHAnsi" w:hAnsiTheme="minorHAnsi" w:cstheme="minorHAnsi"/>
          <w:sz w:val="22"/>
          <w:szCs w:val="22"/>
        </w:rPr>
        <w:t xml:space="preserve"> so they asked Him to have an impromptu Bible class on prayer.</w:t>
      </w:r>
      <w:r w:rsidR="007E4918" w:rsidRPr="00253A6E">
        <w:rPr>
          <w:rFonts w:asciiTheme="minorHAnsi" w:hAnsiTheme="minorHAnsi" w:cstheme="minorHAnsi"/>
          <w:sz w:val="22"/>
          <w:szCs w:val="22"/>
        </w:rPr>
        <w:t xml:space="preserve"> These men saw Jesus do countless mighty works. He had healed the sick and even raised the dead in their presence. They were witnesses to the streams of people who sought Jesus’ counsel. They had seen Him change a multitude of lives. Yet, as far as we know, the apostles never asked Him to teach them how to preach, or how to work miracles, or how to help people solve problems. He was the greatest of preachers, but his prayers made even a deeper impression on </w:t>
      </w:r>
      <w:r w:rsidR="008002C8">
        <w:rPr>
          <w:rFonts w:asciiTheme="minorHAnsi" w:hAnsiTheme="minorHAnsi" w:cstheme="minorHAnsi"/>
          <w:sz w:val="22"/>
          <w:szCs w:val="22"/>
        </w:rPr>
        <w:t>H</w:t>
      </w:r>
      <w:r w:rsidR="007E4918" w:rsidRPr="00253A6E">
        <w:rPr>
          <w:rFonts w:asciiTheme="minorHAnsi" w:hAnsiTheme="minorHAnsi" w:cstheme="minorHAnsi"/>
          <w:sz w:val="22"/>
          <w:szCs w:val="22"/>
        </w:rPr>
        <w:t xml:space="preserve">is disciples than </w:t>
      </w:r>
      <w:r w:rsidR="008002C8">
        <w:rPr>
          <w:rFonts w:asciiTheme="minorHAnsi" w:hAnsiTheme="minorHAnsi" w:cstheme="minorHAnsi"/>
          <w:sz w:val="22"/>
          <w:szCs w:val="22"/>
        </w:rPr>
        <w:t>H</w:t>
      </w:r>
      <w:r w:rsidR="007E4918" w:rsidRPr="00253A6E">
        <w:rPr>
          <w:rFonts w:asciiTheme="minorHAnsi" w:hAnsiTheme="minorHAnsi" w:cstheme="minorHAnsi"/>
          <w:sz w:val="22"/>
          <w:szCs w:val="22"/>
        </w:rPr>
        <w:t xml:space="preserve">is sermons. </w:t>
      </w:r>
      <w:proofErr w:type="gramStart"/>
      <w:r w:rsidR="007E4918" w:rsidRPr="00253A6E">
        <w:rPr>
          <w:rFonts w:asciiTheme="minorHAnsi" w:hAnsiTheme="minorHAnsi" w:cstheme="minorHAnsi"/>
          <w:sz w:val="22"/>
          <w:szCs w:val="22"/>
        </w:rPr>
        <w:t>Yet,</w:t>
      </w:r>
      <w:proofErr w:type="gramEnd"/>
      <w:r w:rsidR="007E4918" w:rsidRPr="00253A6E">
        <w:rPr>
          <w:rFonts w:asciiTheme="minorHAnsi" w:hAnsiTheme="minorHAnsi" w:cstheme="minorHAnsi"/>
          <w:sz w:val="22"/>
          <w:szCs w:val="22"/>
        </w:rPr>
        <w:t xml:space="preserve"> at least this once, they came to Him and said, “Lord teach us to pray” (Luke 11:1). They had probably been taught bedtime prayers and prayers of thanksgiving for food. These men had attended synagogue where prayers were offered. Since they had been disciples of John the Baptist, perhaps they had heard his instructions on prayer. But there was something about hearing Jesus pray that made them want to learn His secrets. </w:t>
      </w:r>
    </w:p>
    <w:p w14:paraId="0C284583" w14:textId="244B04E1" w:rsidR="00CF17F7" w:rsidRPr="00253A6E" w:rsidRDefault="008002C8" w:rsidP="00253A6E">
      <w:pPr>
        <w:rPr>
          <w:rFonts w:asciiTheme="minorHAnsi" w:hAnsiTheme="minorHAnsi" w:cstheme="minorHAnsi"/>
          <w:sz w:val="22"/>
          <w:szCs w:val="22"/>
        </w:rPr>
      </w:pPr>
      <w:r>
        <w:rPr>
          <w:rFonts w:asciiTheme="minorHAnsi" w:hAnsiTheme="minorHAnsi" w:cstheme="minorHAnsi"/>
          <w:sz w:val="22"/>
          <w:szCs w:val="22"/>
        </w:rPr>
        <w:tab/>
      </w:r>
      <w:r w:rsidR="00CF17F7" w:rsidRPr="00253A6E">
        <w:rPr>
          <w:rFonts w:asciiTheme="minorHAnsi" w:hAnsiTheme="minorHAnsi" w:cstheme="minorHAnsi"/>
          <w:sz w:val="22"/>
          <w:szCs w:val="22"/>
        </w:rPr>
        <w:t xml:space="preserve">Advantages in </w:t>
      </w:r>
      <w:r>
        <w:rPr>
          <w:rFonts w:asciiTheme="minorHAnsi" w:hAnsiTheme="minorHAnsi" w:cstheme="minorHAnsi"/>
          <w:sz w:val="22"/>
          <w:szCs w:val="22"/>
        </w:rPr>
        <w:t>p</w:t>
      </w:r>
      <w:r w:rsidR="00CF17F7" w:rsidRPr="00253A6E">
        <w:rPr>
          <w:rFonts w:asciiTheme="minorHAnsi" w:hAnsiTheme="minorHAnsi" w:cstheme="minorHAnsi"/>
          <w:sz w:val="22"/>
          <w:szCs w:val="22"/>
        </w:rPr>
        <w:t xml:space="preserve">rayer for New Testament Christians over Old Testament </w:t>
      </w:r>
      <w:r>
        <w:rPr>
          <w:rFonts w:asciiTheme="minorHAnsi" w:hAnsiTheme="minorHAnsi" w:cstheme="minorHAnsi"/>
          <w:sz w:val="22"/>
          <w:szCs w:val="22"/>
        </w:rPr>
        <w:t>s</w:t>
      </w:r>
      <w:r w:rsidR="00CF17F7" w:rsidRPr="00253A6E">
        <w:rPr>
          <w:rFonts w:asciiTheme="minorHAnsi" w:hAnsiTheme="minorHAnsi" w:cstheme="minorHAnsi"/>
          <w:sz w:val="22"/>
          <w:szCs w:val="22"/>
        </w:rPr>
        <w:t>aints</w:t>
      </w:r>
      <w:r>
        <w:rPr>
          <w:rFonts w:asciiTheme="minorHAnsi" w:hAnsiTheme="minorHAnsi" w:cstheme="minorHAnsi"/>
          <w:sz w:val="22"/>
          <w:szCs w:val="22"/>
        </w:rPr>
        <w:t xml:space="preserve"> include</w:t>
      </w:r>
      <w:r w:rsidR="00CF17F7" w:rsidRPr="00253A6E">
        <w:rPr>
          <w:rFonts w:asciiTheme="minorHAnsi" w:hAnsiTheme="minorHAnsi" w:cstheme="minorHAnsi"/>
          <w:sz w:val="22"/>
          <w:szCs w:val="22"/>
        </w:rPr>
        <w:t>:</w:t>
      </w:r>
    </w:p>
    <w:p w14:paraId="7FFF6E9B" w14:textId="77777777" w:rsidR="00CF17F7" w:rsidRPr="00253A6E" w:rsidRDefault="00CF17F7" w:rsidP="00253A6E">
      <w:pPr>
        <w:rPr>
          <w:rFonts w:asciiTheme="minorHAnsi" w:hAnsiTheme="minorHAnsi" w:cstheme="minorHAnsi"/>
          <w:sz w:val="22"/>
          <w:szCs w:val="22"/>
        </w:rPr>
      </w:pPr>
    </w:p>
    <w:p w14:paraId="05431D1C" w14:textId="559DCF25" w:rsidR="00CF17F7" w:rsidRPr="00253A6E" w:rsidRDefault="008002C8" w:rsidP="00253A6E">
      <w:pPr>
        <w:widowControl w:val="0"/>
        <w:numPr>
          <w:ilvl w:val="0"/>
          <w:numId w:val="8"/>
        </w:numPr>
        <w:kinsoku w:val="0"/>
        <w:rPr>
          <w:rFonts w:asciiTheme="minorHAnsi" w:hAnsiTheme="minorHAnsi" w:cstheme="minorHAnsi"/>
          <w:sz w:val="22"/>
          <w:szCs w:val="22"/>
        </w:rPr>
      </w:pPr>
      <w:r>
        <w:rPr>
          <w:rFonts w:asciiTheme="minorHAnsi" w:hAnsiTheme="minorHAnsi" w:cstheme="minorHAnsi"/>
          <w:sz w:val="22"/>
          <w:szCs w:val="22"/>
        </w:rPr>
        <w:t>T</w:t>
      </w:r>
      <w:r w:rsidR="00CF17F7" w:rsidRPr="00253A6E">
        <w:rPr>
          <w:rFonts w:asciiTheme="minorHAnsi" w:hAnsiTheme="minorHAnsi" w:cstheme="minorHAnsi"/>
          <w:sz w:val="22"/>
          <w:szCs w:val="22"/>
        </w:rPr>
        <w:t>he Christian enjoys over saints of the earlier revelation is that of using the name of Jesus in petitions to God. Old Testament believers came direct to God and were accepted through the future propitiatory sacrifice of Christ (John 16:23-24).</w:t>
      </w:r>
    </w:p>
    <w:p w14:paraId="7AC064C1" w14:textId="7255E537" w:rsidR="00CF17F7" w:rsidRPr="00253A6E" w:rsidRDefault="008002C8" w:rsidP="00253A6E">
      <w:pPr>
        <w:widowControl w:val="0"/>
        <w:numPr>
          <w:ilvl w:val="0"/>
          <w:numId w:val="8"/>
        </w:numPr>
        <w:kinsoku w:val="0"/>
        <w:rPr>
          <w:rFonts w:asciiTheme="minorHAnsi" w:hAnsiTheme="minorHAnsi" w:cstheme="minorHAnsi"/>
          <w:sz w:val="22"/>
          <w:szCs w:val="22"/>
        </w:rPr>
      </w:pPr>
      <w:r>
        <w:rPr>
          <w:rFonts w:asciiTheme="minorHAnsi" w:hAnsiTheme="minorHAnsi" w:cstheme="minorHAnsi"/>
          <w:sz w:val="22"/>
          <w:szCs w:val="22"/>
        </w:rPr>
        <w:t>T</w:t>
      </w:r>
      <w:r w:rsidR="00CF17F7" w:rsidRPr="00253A6E">
        <w:rPr>
          <w:rFonts w:asciiTheme="minorHAnsi" w:hAnsiTheme="minorHAnsi" w:cstheme="minorHAnsi"/>
          <w:sz w:val="22"/>
          <w:szCs w:val="22"/>
        </w:rPr>
        <w:t xml:space="preserve">he pledge of Christ to act on our behalf as a personal Intercessor. “I will pray the Father for you” (John 14:16; Hebrews 7:25). </w:t>
      </w:r>
      <w:r>
        <w:rPr>
          <w:rFonts w:asciiTheme="minorHAnsi" w:hAnsiTheme="minorHAnsi" w:cstheme="minorHAnsi"/>
          <w:sz w:val="22"/>
          <w:szCs w:val="22"/>
        </w:rPr>
        <w:t>Th</w:t>
      </w:r>
      <w:r w:rsidR="00CF17F7" w:rsidRPr="00253A6E">
        <w:rPr>
          <w:rFonts w:asciiTheme="minorHAnsi" w:hAnsiTheme="minorHAnsi" w:cstheme="minorHAnsi"/>
          <w:sz w:val="22"/>
          <w:szCs w:val="22"/>
        </w:rPr>
        <w:t xml:space="preserve">is </w:t>
      </w:r>
      <w:r>
        <w:rPr>
          <w:rFonts w:asciiTheme="minorHAnsi" w:hAnsiTheme="minorHAnsi" w:cstheme="minorHAnsi"/>
          <w:sz w:val="22"/>
          <w:szCs w:val="22"/>
        </w:rPr>
        <w:t xml:space="preserve">is </w:t>
      </w:r>
      <w:r w:rsidR="00CF17F7" w:rsidRPr="00253A6E">
        <w:rPr>
          <w:rFonts w:asciiTheme="minorHAnsi" w:hAnsiTheme="minorHAnsi" w:cstheme="minorHAnsi"/>
          <w:sz w:val="22"/>
          <w:szCs w:val="22"/>
        </w:rPr>
        <w:t>a revelation and an assur</w:t>
      </w:r>
      <w:r w:rsidR="00CF17F7" w:rsidRPr="00253A6E">
        <w:rPr>
          <w:rFonts w:asciiTheme="minorHAnsi" w:hAnsiTheme="minorHAnsi" w:cstheme="minorHAnsi"/>
          <w:sz w:val="22"/>
          <w:szCs w:val="22"/>
        </w:rPr>
        <w:softHyphen/>
        <w:t>ance Old Testament saints never had. The Holy Spirit must not be neglected, ignored, or abused. Beware of anyone who fo</w:t>
      </w:r>
      <w:r w:rsidR="00CF17F7" w:rsidRPr="00253A6E">
        <w:rPr>
          <w:rFonts w:asciiTheme="minorHAnsi" w:hAnsiTheme="minorHAnsi" w:cstheme="minorHAnsi"/>
          <w:sz w:val="22"/>
          <w:szCs w:val="22"/>
        </w:rPr>
        <w:softHyphen/>
        <w:t>cuses upon the Holy Spirit. The Spirit is not even named in the Bible. He is the behind-the-scenes member of the Godhead. Beware of those who make claims for the Spirit that deny or contradict the Scriptures. The Spirit inspired the Bible (2 Peter 1:20-21). Romans 8 teaches us that the Spirit transform</w:t>
      </w:r>
      <w:r>
        <w:rPr>
          <w:rFonts w:asciiTheme="minorHAnsi" w:hAnsiTheme="minorHAnsi" w:cstheme="minorHAnsi"/>
          <w:sz w:val="22"/>
          <w:szCs w:val="22"/>
        </w:rPr>
        <w:t>s</w:t>
      </w:r>
      <w:r w:rsidR="00CF17F7" w:rsidRPr="00253A6E">
        <w:rPr>
          <w:rFonts w:asciiTheme="minorHAnsi" w:hAnsiTheme="minorHAnsi" w:cstheme="minorHAnsi"/>
          <w:sz w:val="22"/>
          <w:szCs w:val="22"/>
        </w:rPr>
        <w:t xml:space="preserve"> us. The Holy Spirit intercedes for us (Romans 8:26-27). If Christians can intercede for each other, why cannot the Spirit? Someone years </w:t>
      </w:r>
      <w:r w:rsidRPr="00253A6E">
        <w:rPr>
          <w:rFonts w:asciiTheme="minorHAnsi" w:hAnsiTheme="minorHAnsi" w:cstheme="minorHAnsi"/>
          <w:sz w:val="22"/>
          <w:szCs w:val="22"/>
        </w:rPr>
        <w:t>ago,</w:t>
      </w:r>
      <w:r w:rsidR="00CF17F7" w:rsidRPr="00253A6E">
        <w:rPr>
          <w:rFonts w:asciiTheme="minorHAnsi" w:hAnsiTheme="minorHAnsi" w:cstheme="minorHAnsi"/>
          <w:sz w:val="22"/>
          <w:szCs w:val="22"/>
        </w:rPr>
        <w:t xml:space="preserve"> </w:t>
      </w:r>
      <w:r w:rsidR="00FB6599">
        <w:rPr>
          <w:rFonts w:asciiTheme="minorHAnsi" w:hAnsiTheme="minorHAnsi" w:cstheme="minorHAnsi"/>
          <w:sz w:val="22"/>
          <w:szCs w:val="22"/>
        </w:rPr>
        <w:t xml:space="preserve">one </w:t>
      </w:r>
      <w:r w:rsidR="00CF17F7" w:rsidRPr="00253A6E">
        <w:rPr>
          <w:rFonts w:asciiTheme="minorHAnsi" w:hAnsiTheme="minorHAnsi" w:cstheme="minorHAnsi"/>
          <w:sz w:val="22"/>
          <w:szCs w:val="22"/>
        </w:rPr>
        <w:t>observed that Christians apart from the Spirit are “saved, sanctified, galvanized, and petrified.” Paul commands us to “be filled with the Spirit” (Ephesians 5:18). We are never commanded to “be baptized in the Spirit.” This is a command we must obey. This command is in the impera</w:t>
      </w:r>
      <w:r w:rsidR="00CF17F7" w:rsidRPr="00253A6E">
        <w:rPr>
          <w:rFonts w:asciiTheme="minorHAnsi" w:hAnsiTheme="minorHAnsi" w:cstheme="minorHAnsi"/>
          <w:sz w:val="22"/>
          <w:szCs w:val="22"/>
        </w:rPr>
        <w:softHyphen/>
        <w:t>tive mood: “You be filled.” It is in the passive voice: “Let the Spirit fill you.” In other words, we do not fill our</w:t>
      </w:r>
      <w:r w:rsidR="00CF17F7" w:rsidRPr="00253A6E">
        <w:rPr>
          <w:rFonts w:asciiTheme="minorHAnsi" w:hAnsiTheme="minorHAnsi" w:cstheme="minorHAnsi"/>
          <w:sz w:val="22"/>
          <w:szCs w:val="22"/>
        </w:rPr>
        <w:softHyphen/>
        <w:t>selves with the Spirit as we would fill a glass or a bucket. The Holy Spirit indwells us. As we give up (relinquish) ourselves, the Spirit is allowed to bless us. We can give ourselves either to Satan or to the Spirit. Through this word, the world is convicted of sin, righteousness, and judgment (John 16:7</w:t>
      </w:r>
      <w:r w:rsidR="00CF17F7" w:rsidRPr="00253A6E">
        <w:rPr>
          <w:rFonts w:asciiTheme="minorHAnsi" w:hAnsiTheme="minorHAnsi" w:cstheme="minorHAnsi"/>
          <w:sz w:val="22"/>
          <w:szCs w:val="22"/>
        </w:rPr>
        <w:noBreakHyphen/>
        <w:t>11).</w:t>
      </w:r>
    </w:p>
    <w:p w14:paraId="41E6390C" w14:textId="77777777" w:rsidR="00CF17F7" w:rsidRPr="00253A6E" w:rsidRDefault="00CF17F7" w:rsidP="00253A6E">
      <w:pPr>
        <w:rPr>
          <w:rFonts w:asciiTheme="minorHAnsi" w:hAnsiTheme="minorHAnsi" w:cstheme="minorHAnsi"/>
          <w:sz w:val="22"/>
          <w:szCs w:val="22"/>
        </w:rPr>
      </w:pPr>
    </w:p>
    <w:p w14:paraId="382761CB" w14:textId="77777777" w:rsidR="006A78AF" w:rsidRPr="00FB6599" w:rsidRDefault="006A78AF" w:rsidP="00253A6E">
      <w:pPr>
        <w:rPr>
          <w:rFonts w:asciiTheme="minorHAnsi" w:hAnsiTheme="minorHAnsi" w:cstheme="minorHAnsi"/>
          <w:sz w:val="22"/>
          <w:szCs w:val="22"/>
        </w:rPr>
      </w:pPr>
      <w:r w:rsidRPr="00FB6599">
        <w:rPr>
          <w:rFonts w:asciiTheme="minorHAnsi" w:hAnsiTheme="minorHAnsi" w:cstheme="minorHAnsi"/>
          <w:sz w:val="22"/>
          <w:szCs w:val="22"/>
        </w:rPr>
        <w:t>One reason they were impressed with Jesus’ pray life is because marvelous things happened when Jesus prayed:</w:t>
      </w:r>
    </w:p>
    <w:p w14:paraId="59DF79D1" w14:textId="77777777" w:rsidR="006A78AF" w:rsidRPr="00FB6599" w:rsidRDefault="006A78AF" w:rsidP="00253A6E">
      <w:pPr>
        <w:rPr>
          <w:rFonts w:asciiTheme="minorHAnsi" w:hAnsiTheme="minorHAnsi" w:cstheme="minorHAnsi"/>
          <w:sz w:val="22"/>
          <w:szCs w:val="22"/>
        </w:rPr>
      </w:pPr>
    </w:p>
    <w:p w14:paraId="6D51354B" w14:textId="77777777" w:rsidR="006A78AF" w:rsidRPr="00FB6599" w:rsidRDefault="006A78AF" w:rsidP="00253A6E">
      <w:pPr>
        <w:widowControl w:val="0"/>
        <w:numPr>
          <w:ilvl w:val="0"/>
          <w:numId w:val="6"/>
        </w:numPr>
        <w:kinsoku w:val="0"/>
        <w:rPr>
          <w:rFonts w:asciiTheme="minorHAnsi" w:hAnsiTheme="minorHAnsi" w:cstheme="minorHAnsi"/>
          <w:sz w:val="22"/>
          <w:szCs w:val="22"/>
        </w:rPr>
      </w:pPr>
      <w:r w:rsidRPr="00FB6599">
        <w:rPr>
          <w:rFonts w:asciiTheme="minorHAnsi" w:hAnsiTheme="minorHAnsi" w:cstheme="minorHAnsi"/>
          <w:sz w:val="22"/>
          <w:szCs w:val="22"/>
        </w:rPr>
        <w:t xml:space="preserve">The heavens opened (Luke 3:21-22) </w:t>
      </w:r>
    </w:p>
    <w:p w14:paraId="5F766D70" w14:textId="77777777" w:rsidR="006A78AF" w:rsidRPr="00FB6599" w:rsidRDefault="006A78AF" w:rsidP="00253A6E">
      <w:pPr>
        <w:widowControl w:val="0"/>
        <w:numPr>
          <w:ilvl w:val="0"/>
          <w:numId w:val="6"/>
        </w:numPr>
        <w:kinsoku w:val="0"/>
        <w:rPr>
          <w:rFonts w:asciiTheme="minorHAnsi" w:hAnsiTheme="minorHAnsi" w:cstheme="minorHAnsi"/>
          <w:sz w:val="22"/>
          <w:szCs w:val="22"/>
        </w:rPr>
      </w:pPr>
      <w:r w:rsidRPr="00FB6599">
        <w:rPr>
          <w:rFonts w:asciiTheme="minorHAnsi" w:hAnsiTheme="minorHAnsi" w:cstheme="minorHAnsi"/>
          <w:sz w:val="22"/>
          <w:szCs w:val="22"/>
        </w:rPr>
        <w:t xml:space="preserve">He was transfigured (Luke 9:28-30). </w:t>
      </w:r>
    </w:p>
    <w:p w14:paraId="5D5150CE" w14:textId="77777777" w:rsidR="006A78AF" w:rsidRPr="00FB6599" w:rsidRDefault="006A78AF" w:rsidP="00253A6E">
      <w:pPr>
        <w:widowControl w:val="0"/>
        <w:numPr>
          <w:ilvl w:val="0"/>
          <w:numId w:val="6"/>
        </w:numPr>
        <w:kinsoku w:val="0"/>
        <w:rPr>
          <w:rFonts w:asciiTheme="minorHAnsi" w:hAnsiTheme="minorHAnsi" w:cstheme="minorHAnsi"/>
          <w:sz w:val="22"/>
          <w:szCs w:val="22"/>
        </w:rPr>
      </w:pPr>
      <w:r w:rsidRPr="00FB6599">
        <w:rPr>
          <w:rFonts w:asciiTheme="minorHAnsi" w:hAnsiTheme="minorHAnsi" w:cstheme="minorHAnsi"/>
          <w:sz w:val="22"/>
          <w:szCs w:val="22"/>
        </w:rPr>
        <w:t xml:space="preserve">Lazarus was raised (John 11:41-43). </w:t>
      </w:r>
    </w:p>
    <w:p w14:paraId="1395D6FD" w14:textId="77777777" w:rsidR="006A78AF" w:rsidRPr="00FB6599" w:rsidRDefault="006A78AF" w:rsidP="00253A6E">
      <w:pPr>
        <w:widowControl w:val="0"/>
        <w:numPr>
          <w:ilvl w:val="0"/>
          <w:numId w:val="6"/>
        </w:numPr>
        <w:kinsoku w:val="0"/>
        <w:rPr>
          <w:rFonts w:asciiTheme="minorHAnsi" w:hAnsiTheme="minorHAnsi" w:cstheme="minorHAnsi"/>
          <w:sz w:val="22"/>
          <w:szCs w:val="22"/>
        </w:rPr>
      </w:pPr>
      <w:r w:rsidRPr="00FB6599">
        <w:rPr>
          <w:rFonts w:asciiTheme="minorHAnsi" w:hAnsiTheme="minorHAnsi" w:cstheme="minorHAnsi"/>
          <w:sz w:val="22"/>
          <w:szCs w:val="22"/>
        </w:rPr>
        <w:t>It thundered (John 12:27-33).</w:t>
      </w:r>
    </w:p>
    <w:p w14:paraId="76656DD1" w14:textId="77777777" w:rsidR="006A78AF" w:rsidRPr="00FB6599" w:rsidRDefault="006A78AF" w:rsidP="00253A6E">
      <w:pPr>
        <w:widowControl w:val="0"/>
        <w:numPr>
          <w:ilvl w:val="0"/>
          <w:numId w:val="6"/>
        </w:numPr>
        <w:kinsoku w:val="0"/>
        <w:rPr>
          <w:rFonts w:asciiTheme="minorHAnsi" w:hAnsiTheme="minorHAnsi" w:cstheme="minorHAnsi"/>
          <w:sz w:val="22"/>
          <w:szCs w:val="22"/>
        </w:rPr>
      </w:pPr>
      <w:r w:rsidRPr="00FB6599">
        <w:rPr>
          <w:rFonts w:asciiTheme="minorHAnsi" w:hAnsiTheme="minorHAnsi" w:cstheme="minorHAnsi"/>
          <w:sz w:val="22"/>
          <w:szCs w:val="22"/>
        </w:rPr>
        <w:t>An angel came (Luke 22:43-44).</w:t>
      </w:r>
    </w:p>
    <w:p w14:paraId="2C32D6D3" w14:textId="77777777" w:rsidR="006A78AF" w:rsidRPr="00FB6599" w:rsidRDefault="006A78AF" w:rsidP="00253A6E">
      <w:pPr>
        <w:rPr>
          <w:rFonts w:asciiTheme="minorHAnsi" w:hAnsiTheme="minorHAnsi" w:cstheme="minorHAnsi"/>
          <w:sz w:val="22"/>
          <w:szCs w:val="22"/>
        </w:rPr>
      </w:pPr>
    </w:p>
    <w:p w14:paraId="356825B5" w14:textId="2E5A15A7" w:rsidR="006A78AF" w:rsidRPr="00253A6E" w:rsidRDefault="006A78AF" w:rsidP="00253A6E">
      <w:pPr>
        <w:rPr>
          <w:rFonts w:asciiTheme="minorHAnsi" w:hAnsiTheme="minorHAnsi" w:cstheme="minorHAnsi"/>
          <w:sz w:val="22"/>
          <w:szCs w:val="22"/>
        </w:rPr>
      </w:pPr>
      <w:r w:rsidRPr="00FB6599">
        <w:rPr>
          <w:rFonts w:asciiTheme="minorHAnsi" w:hAnsiTheme="minorHAnsi" w:cstheme="minorHAnsi"/>
          <w:sz w:val="22"/>
          <w:szCs w:val="22"/>
        </w:rPr>
        <w:t>There are three occasions in Scripture when God bore audible testimony to Christ</w:t>
      </w:r>
      <w:r w:rsidR="00FB6599">
        <w:rPr>
          <w:rFonts w:asciiTheme="minorHAnsi" w:hAnsiTheme="minorHAnsi" w:cstheme="minorHAnsi"/>
          <w:sz w:val="22"/>
          <w:szCs w:val="22"/>
        </w:rPr>
        <w:t>.</w:t>
      </w:r>
      <w:r w:rsidRPr="00253A6E">
        <w:rPr>
          <w:rFonts w:asciiTheme="minorHAnsi" w:hAnsiTheme="minorHAnsi" w:cstheme="minorHAnsi"/>
          <w:sz w:val="22"/>
          <w:szCs w:val="22"/>
        </w:rPr>
        <w:t xml:space="preserve"> </w:t>
      </w:r>
      <w:r w:rsidR="00FB6599" w:rsidRPr="00253A6E">
        <w:rPr>
          <w:rFonts w:asciiTheme="minorHAnsi" w:hAnsiTheme="minorHAnsi" w:cstheme="minorHAnsi"/>
          <w:sz w:val="22"/>
          <w:szCs w:val="22"/>
        </w:rPr>
        <w:t>O</w:t>
      </w:r>
      <w:r w:rsidRPr="00253A6E">
        <w:rPr>
          <w:rFonts w:asciiTheme="minorHAnsi" w:hAnsiTheme="minorHAnsi" w:cstheme="minorHAnsi"/>
          <w:sz w:val="22"/>
          <w:szCs w:val="22"/>
        </w:rPr>
        <w:t xml:space="preserve">n each of these three </w:t>
      </w:r>
      <w:r w:rsidR="00FB6599" w:rsidRPr="00253A6E">
        <w:rPr>
          <w:rFonts w:asciiTheme="minorHAnsi" w:hAnsiTheme="minorHAnsi" w:cstheme="minorHAnsi"/>
          <w:sz w:val="22"/>
          <w:szCs w:val="22"/>
        </w:rPr>
        <w:t>occasions,</w:t>
      </w:r>
      <w:r w:rsidRPr="00253A6E">
        <w:rPr>
          <w:rFonts w:asciiTheme="minorHAnsi" w:hAnsiTheme="minorHAnsi" w:cstheme="minorHAnsi"/>
          <w:sz w:val="22"/>
          <w:szCs w:val="22"/>
        </w:rPr>
        <w:t xml:space="preserve"> He was either in the act of prayer or </w:t>
      </w:r>
      <w:r w:rsidR="00FB6599">
        <w:rPr>
          <w:rFonts w:asciiTheme="minorHAnsi" w:hAnsiTheme="minorHAnsi" w:cstheme="minorHAnsi"/>
          <w:sz w:val="22"/>
          <w:szCs w:val="22"/>
        </w:rPr>
        <w:t>H</w:t>
      </w:r>
      <w:r w:rsidRPr="00253A6E">
        <w:rPr>
          <w:rFonts w:asciiTheme="minorHAnsi" w:hAnsiTheme="minorHAnsi" w:cstheme="minorHAnsi"/>
          <w:sz w:val="22"/>
          <w:szCs w:val="22"/>
        </w:rPr>
        <w:t xml:space="preserve">e had been praying a short time before. </w:t>
      </w:r>
    </w:p>
    <w:p w14:paraId="5547B44B" w14:textId="23C0BF0E" w:rsidR="0064169D" w:rsidRPr="00FB6599" w:rsidRDefault="00FB6599" w:rsidP="00FB6599">
      <w:pPr>
        <w:rPr>
          <w:rFonts w:asciiTheme="minorHAnsi" w:hAnsiTheme="minorHAnsi" w:cstheme="minorHAnsi"/>
          <w:sz w:val="22"/>
          <w:szCs w:val="22"/>
        </w:rPr>
      </w:pPr>
      <w:r>
        <w:rPr>
          <w:rFonts w:asciiTheme="minorHAnsi" w:hAnsiTheme="minorHAnsi" w:cstheme="minorHAnsi"/>
          <w:sz w:val="22"/>
          <w:szCs w:val="22"/>
        </w:rPr>
        <w:lastRenderedPageBreak/>
        <w:tab/>
      </w:r>
      <w:r w:rsidR="0064169D" w:rsidRPr="00FB6599">
        <w:rPr>
          <w:rFonts w:asciiTheme="minorHAnsi" w:hAnsiTheme="minorHAnsi" w:cstheme="minorHAnsi"/>
          <w:sz w:val="22"/>
          <w:szCs w:val="22"/>
        </w:rPr>
        <w:t>From this we learn:</w:t>
      </w:r>
    </w:p>
    <w:p w14:paraId="02EF8FCE" w14:textId="77777777" w:rsidR="00FB6599" w:rsidRPr="00FB6599" w:rsidRDefault="00FB6599" w:rsidP="00FB6599">
      <w:pPr>
        <w:pStyle w:val="BodyText3"/>
        <w:spacing w:after="0"/>
        <w:ind w:left="720"/>
        <w:rPr>
          <w:rFonts w:asciiTheme="minorHAnsi" w:hAnsiTheme="minorHAnsi" w:cstheme="minorHAnsi"/>
          <w:snapToGrid w:val="0"/>
          <w:sz w:val="22"/>
          <w:szCs w:val="22"/>
        </w:rPr>
      </w:pPr>
    </w:p>
    <w:p w14:paraId="3ADC8EB8" w14:textId="34115A7C" w:rsidR="00AE3D84" w:rsidRPr="00FB6599" w:rsidRDefault="0064169D" w:rsidP="00253A6E">
      <w:pPr>
        <w:pStyle w:val="BodyText3"/>
        <w:numPr>
          <w:ilvl w:val="0"/>
          <w:numId w:val="3"/>
        </w:numPr>
        <w:spacing w:after="0"/>
        <w:rPr>
          <w:rFonts w:asciiTheme="minorHAnsi" w:hAnsiTheme="minorHAnsi" w:cstheme="minorHAnsi"/>
          <w:snapToGrid w:val="0"/>
          <w:sz w:val="22"/>
          <w:szCs w:val="22"/>
        </w:rPr>
      </w:pPr>
      <w:r w:rsidRPr="00FB6599">
        <w:rPr>
          <w:rFonts w:asciiTheme="minorHAnsi" w:hAnsiTheme="minorHAnsi" w:cstheme="minorHAnsi"/>
          <w:sz w:val="22"/>
          <w:szCs w:val="22"/>
        </w:rPr>
        <w:t>The gifts and graces of others should lead us, not to envy, but to self-improvement (1 Corinthians 12:31). Their zeal should provoke us to a holy imitation and emulation; why should</w:t>
      </w:r>
      <w:r w:rsidRPr="00253A6E">
        <w:rPr>
          <w:rFonts w:asciiTheme="minorHAnsi" w:hAnsiTheme="minorHAnsi" w:cstheme="minorHAnsi"/>
          <w:sz w:val="22"/>
          <w:szCs w:val="22"/>
        </w:rPr>
        <w:t xml:space="preserve"> not we do as well as they? We should desire to excel. </w:t>
      </w:r>
      <w:r w:rsidRPr="00253A6E">
        <w:rPr>
          <w:rFonts w:asciiTheme="minorHAnsi" w:hAnsiTheme="minorHAnsi" w:cstheme="minorHAnsi"/>
          <w:snapToGrid w:val="0"/>
          <w:spacing w:val="-6"/>
          <w:sz w:val="22"/>
          <w:szCs w:val="22"/>
        </w:rPr>
        <w:t>Oscar Wilde's last words were, “I am dying as I've lived, beyond my means.” Lord Chesterfield (1694-1773) said, “Aim at perfection in everything, though in most things it is unattainable; however, they who aim at it, and persevere, will come much nearer to it than those whose laziness and despondency make them give it up as unattainable.” Henry David Thoreau wrote, “In the long run men hit only what they aim at. Therefore, though they should fail immediately, they had better aim at something high.” Someone else said, “If you can't win, make the fellow ahead of you break the record.”</w:t>
      </w:r>
      <w:r w:rsidR="00AE3D84" w:rsidRPr="00253A6E">
        <w:rPr>
          <w:rFonts w:asciiTheme="minorHAnsi" w:hAnsiTheme="minorHAnsi" w:cstheme="minorHAnsi"/>
          <w:snapToGrid w:val="0"/>
          <w:spacing w:val="-6"/>
          <w:sz w:val="22"/>
          <w:szCs w:val="22"/>
        </w:rPr>
        <w:t xml:space="preserve"> Ralph Waldo Emerson (1803-1882), “Make the most of yourself for that is all there is to you.” </w:t>
      </w:r>
      <w:r w:rsidR="00AE3D84" w:rsidRPr="00253A6E">
        <w:rPr>
          <w:rFonts w:asciiTheme="minorHAnsi" w:hAnsiTheme="minorHAnsi" w:cstheme="minorHAnsi"/>
          <w:snapToGrid w:val="0"/>
          <w:sz w:val="22"/>
          <w:szCs w:val="22"/>
        </w:rPr>
        <w:t xml:space="preserve">In Daniel we found an </w:t>
      </w:r>
      <w:r w:rsidR="00AE3D84" w:rsidRPr="00253A6E">
        <w:rPr>
          <w:rFonts w:asciiTheme="minorHAnsi" w:hAnsiTheme="minorHAnsi" w:cstheme="minorHAnsi"/>
          <w:i/>
          <w:snapToGrid w:val="0"/>
          <w:sz w:val="22"/>
          <w:szCs w:val="22"/>
        </w:rPr>
        <w:t>excellent</w:t>
      </w:r>
      <w:r w:rsidR="00AE3D84" w:rsidRPr="00253A6E">
        <w:rPr>
          <w:rFonts w:asciiTheme="minorHAnsi" w:hAnsiTheme="minorHAnsi" w:cstheme="minorHAnsi"/>
          <w:snapToGrid w:val="0"/>
          <w:sz w:val="22"/>
          <w:szCs w:val="22"/>
        </w:rPr>
        <w:t xml:space="preserve"> (</w:t>
      </w:r>
      <w:proofErr w:type="spellStart"/>
      <w:r w:rsidR="00AE3D84" w:rsidRPr="00253A6E">
        <w:rPr>
          <w:rFonts w:asciiTheme="minorHAnsi" w:hAnsiTheme="minorHAnsi" w:cstheme="minorHAnsi"/>
          <w:i/>
          <w:snapToGrid w:val="0"/>
          <w:sz w:val="22"/>
          <w:szCs w:val="22"/>
        </w:rPr>
        <w:t>yattiyr</w:t>
      </w:r>
      <w:proofErr w:type="spellEnd"/>
      <w:r w:rsidR="00AE3D84" w:rsidRPr="00253A6E">
        <w:rPr>
          <w:rFonts w:asciiTheme="minorHAnsi" w:hAnsiTheme="minorHAnsi" w:cstheme="minorHAnsi"/>
          <w:snapToGrid w:val="0"/>
          <w:sz w:val="22"/>
          <w:szCs w:val="22"/>
        </w:rPr>
        <w:t>, coming from a Chaldean word corresponding to “preeminent”) spirit or attitude (Dan</w:t>
      </w:r>
      <w:r w:rsidR="00FB6599">
        <w:rPr>
          <w:rFonts w:asciiTheme="minorHAnsi" w:hAnsiTheme="minorHAnsi" w:cstheme="minorHAnsi"/>
          <w:snapToGrid w:val="0"/>
          <w:sz w:val="22"/>
          <w:szCs w:val="22"/>
        </w:rPr>
        <w:t>iel</w:t>
      </w:r>
      <w:r w:rsidR="00AE3D84" w:rsidRPr="00253A6E">
        <w:rPr>
          <w:rFonts w:asciiTheme="minorHAnsi" w:hAnsiTheme="minorHAnsi" w:cstheme="minorHAnsi"/>
          <w:snapToGrid w:val="0"/>
          <w:sz w:val="22"/>
          <w:szCs w:val="22"/>
        </w:rPr>
        <w:t xml:space="preserve"> 5:12). A person who has the advantage of knowing God’s Word can approve things that are excellent (R</w:t>
      </w:r>
      <w:r w:rsidR="00FB6599">
        <w:rPr>
          <w:rFonts w:asciiTheme="minorHAnsi" w:hAnsiTheme="minorHAnsi" w:cstheme="minorHAnsi"/>
          <w:snapToGrid w:val="0"/>
          <w:sz w:val="22"/>
          <w:szCs w:val="22"/>
        </w:rPr>
        <w:t>omans</w:t>
      </w:r>
      <w:r w:rsidR="00AE3D84" w:rsidRPr="00253A6E">
        <w:rPr>
          <w:rFonts w:asciiTheme="minorHAnsi" w:hAnsiTheme="minorHAnsi" w:cstheme="minorHAnsi"/>
          <w:snapToGrid w:val="0"/>
          <w:sz w:val="22"/>
          <w:szCs w:val="22"/>
        </w:rPr>
        <w:t xml:space="preserve"> 2:18; Phil</w:t>
      </w:r>
      <w:r w:rsidR="00FB6599">
        <w:rPr>
          <w:rFonts w:asciiTheme="minorHAnsi" w:hAnsiTheme="minorHAnsi" w:cstheme="minorHAnsi"/>
          <w:snapToGrid w:val="0"/>
          <w:sz w:val="22"/>
          <w:szCs w:val="22"/>
        </w:rPr>
        <w:t>ippians</w:t>
      </w:r>
      <w:r w:rsidR="00AE3D84" w:rsidRPr="00253A6E">
        <w:rPr>
          <w:rFonts w:asciiTheme="minorHAnsi" w:hAnsiTheme="minorHAnsi" w:cstheme="minorHAnsi"/>
          <w:snapToGrid w:val="0"/>
          <w:sz w:val="22"/>
          <w:szCs w:val="22"/>
        </w:rPr>
        <w:t xml:space="preserve"> 1:10), which here means to differentiate between things that are good and things that are better. Sir Thomas Fuller (1608-1661) had it right, “Good is not good where better is expected.” The fourth biggest maker of women's garments in the United States is the toy company Mattel Incorporated. In the past thirty-one years they have used seventy-five million yards of fabric to make dresses for Barbie dolls! No one would deny a child her dolls, but in a </w:t>
      </w:r>
      <w:r w:rsidR="00AE3D84" w:rsidRPr="00FB6599">
        <w:rPr>
          <w:rFonts w:asciiTheme="minorHAnsi" w:hAnsiTheme="minorHAnsi" w:cstheme="minorHAnsi"/>
          <w:snapToGrid w:val="0"/>
          <w:sz w:val="22"/>
          <w:szCs w:val="22"/>
        </w:rPr>
        <w:t>world where many people have no clothes at all it is surprising that the fourth largest manufacturer of women's clothing does not make clothing for women at all. Love is said to be the more “excellent” way (1 Cor</w:t>
      </w:r>
      <w:r w:rsidR="00FB6599" w:rsidRPr="00FB6599">
        <w:rPr>
          <w:rFonts w:asciiTheme="minorHAnsi" w:hAnsiTheme="minorHAnsi" w:cstheme="minorHAnsi"/>
          <w:snapToGrid w:val="0"/>
          <w:sz w:val="22"/>
          <w:szCs w:val="22"/>
        </w:rPr>
        <w:t>inthians</w:t>
      </w:r>
      <w:r w:rsidR="00AE3D84" w:rsidRPr="00FB6599">
        <w:rPr>
          <w:rFonts w:asciiTheme="minorHAnsi" w:hAnsiTheme="minorHAnsi" w:cstheme="minorHAnsi"/>
          <w:snapToGrid w:val="0"/>
          <w:sz w:val="22"/>
          <w:szCs w:val="22"/>
        </w:rPr>
        <w:t xml:space="preserve"> 12:31).</w:t>
      </w:r>
    </w:p>
    <w:p w14:paraId="3A5BEAC8" w14:textId="120166E9" w:rsidR="007E4918" w:rsidRPr="00FB6599" w:rsidRDefault="0064169D" w:rsidP="00253A6E">
      <w:pPr>
        <w:pStyle w:val="BodyText3"/>
        <w:numPr>
          <w:ilvl w:val="0"/>
          <w:numId w:val="3"/>
        </w:numPr>
        <w:spacing w:after="0"/>
        <w:jc w:val="both"/>
        <w:rPr>
          <w:rFonts w:asciiTheme="minorHAnsi" w:hAnsiTheme="minorHAnsi" w:cstheme="minorHAnsi"/>
          <w:sz w:val="22"/>
          <w:szCs w:val="22"/>
        </w:rPr>
      </w:pPr>
      <w:r w:rsidRPr="00FB6599">
        <w:rPr>
          <w:rFonts w:asciiTheme="minorHAnsi" w:hAnsiTheme="minorHAnsi" w:cstheme="minorHAnsi"/>
          <w:sz w:val="22"/>
          <w:szCs w:val="22"/>
        </w:rPr>
        <w:t>Prayer is not just a natural gift, but something that can be taught and learned. Indeed, we cannot pray acceptably unless we learn how to pray.</w:t>
      </w:r>
      <w:r w:rsidR="007E4918" w:rsidRPr="00FB6599">
        <w:rPr>
          <w:rFonts w:asciiTheme="minorHAnsi" w:hAnsiTheme="minorHAnsi" w:cstheme="minorHAnsi"/>
          <w:sz w:val="22"/>
          <w:szCs w:val="22"/>
        </w:rPr>
        <w:t xml:space="preserve"> </w:t>
      </w:r>
      <w:r w:rsidR="00FB6599" w:rsidRPr="00FB6599">
        <w:rPr>
          <w:rFonts w:asciiTheme="minorHAnsi" w:hAnsiTheme="minorHAnsi" w:cstheme="minorHAnsi"/>
          <w:sz w:val="22"/>
          <w:szCs w:val="22"/>
        </w:rPr>
        <w:t>P</w:t>
      </w:r>
      <w:r w:rsidR="007E4918" w:rsidRPr="00FB6599">
        <w:rPr>
          <w:rFonts w:asciiTheme="minorHAnsi" w:hAnsiTheme="minorHAnsi" w:cstheme="minorHAnsi"/>
          <w:sz w:val="22"/>
          <w:szCs w:val="22"/>
        </w:rPr>
        <w:t>rayer, then, is something that can be taught and learned. Prayer involve</w:t>
      </w:r>
      <w:r w:rsidR="00FB6599">
        <w:rPr>
          <w:rFonts w:asciiTheme="minorHAnsi" w:hAnsiTheme="minorHAnsi" w:cstheme="minorHAnsi"/>
          <w:sz w:val="22"/>
          <w:szCs w:val="22"/>
        </w:rPr>
        <w:t>s</w:t>
      </w:r>
      <w:r w:rsidR="007E4918" w:rsidRPr="00FB6599">
        <w:rPr>
          <w:rFonts w:asciiTheme="minorHAnsi" w:hAnsiTheme="minorHAnsi" w:cstheme="minorHAnsi"/>
          <w:sz w:val="22"/>
          <w:szCs w:val="22"/>
        </w:rPr>
        <w:t xml:space="preserve"> a learning process. Some Christians pray for years for many things and with great intensity, but with only marginal success. Why? Because they have never learned how to pray. One man took the Gospel Accounts and cut out every reference to prayer and pasted them onto sheets of paper. When he read Jesus’ teaching on prayer at one sitting, he was shocked.</w:t>
      </w:r>
    </w:p>
    <w:p w14:paraId="734ACE80" w14:textId="3DE1AFBE" w:rsidR="0064169D" w:rsidRPr="00FB6599" w:rsidRDefault="0064169D" w:rsidP="00253A6E">
      <w:pPr>
        <w:pStyle w:val="BodyText3"/>
        <w:numPr>
          <w:ilvl w:val="0"/>
          <w:numId w:val="3"/>
        </w:numPr>
        <w:spacing w:after="0"/>
        <w:rPr>
          <w:rFonts w:asciiTheme="minorHAnsi" w:hAnsiTheme="minorHAnsi" w:cstheme="minorHAnsi"/>
          <w:snapToGrid w:val="0"/>
          <w:spacing w:val="-6"/>
          <w:sz w:val="22"/>
          <w:szCs w:val="22"/>
        </w:rPr>
      </w:pPr>
      <w:r w:rsidRPr="00FB6599">
        <w:rPr>
          <w:rFonts w:asciiTheme="minorHAnsi" w:hAnsiTheme="minorHAnsi" w:cstheme="minorHAnsi"/>
          <w:sz w:val="22"/>
          <w:szCs w:val="22"/>
        </w:rPr>
        <w:t>It is proper to meditate beforehand what we want to ask of God, and to arrange our thoughts, lest we come thoughtlessly into His presence.</w:t>
      </w:r>
    </w:p>
    <w:p w14:paraId="17E0E828" w14:textId="77777777" w:rsidR="0064169D" w:rsidRPr="00253A6E" w:rsidRDefault="0064169D" w:rsidP="00253A6E">
      <w:pPr>
        <w:autoSpaceDE w:val="0"/>
        <w:autoSpaceDN w:val="0"/>
        <w:adjustRightInd w:val="0"/>
        <w:rPr>
          <w:rFonts w:asciiTheme="minorHAnsi" w:hAnsiTheme="minorHAnsi" w:cstheme="minorHAnsi"/>
          <w:sz w:val="22"/>
          <w:szCs w:val="22"/>
        </w:rPr>
      </w:pPr>
    </w:p>
    <w:p w14:paraId="2A37107D" w14:textId="1F02B911" w:rsidR="0064169D" w:rsidRPr="00253A6E" w:rsidRDefault="0064169D" w:rsidP="00253A6E">
      <w:pPr>
        <w:autoSpaceDE w:val="0"/>
        <w:autoSpaceDN w:val="0"/>
        <w:adjustRightInd w:val="0"/>
        <w:rPr>
          <w:rFonts w:asciiTheme="minorHAnsi" w:eastAsia="TITUS Cyberbit Basic" w:hAnsiTheme="minorHAnsi" w:cstheme="minorHAnsi"/>
          <w:sz w:val="22"/>
          <w:szCs w:val="22"/>
        </w:rPr>
      </w:pPr>
      <w:r w:rsidRPr="00253A6E">
        <w:rPr>
          <w:rFonts w:asciiTheme="minorHAnsi" w:hAnsiTheme="minorHAnsi" w:cstheme="minorHAnsi"/>
          <w:b/>
          <w:sz w:val="22"/>
          <w:szCs w:val="22"/>
        </w:rPr>
        <w:t xml:space="preserve">As John also taught his disciples . . . </w:t>
      </w:r>
      <w:r w:rsidRPr="00253A6E">
        <w:rPr>
          <w:rFonts w:asciiTheme="minorHAnsi" w:hAnsiTheme="minorHAnsi" w:cstheme="minorHAnsi"/>
          <w:sz w:val="22"/>
          <w:szCs w:val="22"/>
        </w:rPr>
        <w:t xml:space="preserve">Since John taught his disciples how to pray, they wanted Jesus to teach His disciples (them) how to pray. Dr. Lightfoot’s notion of this is </w:t>
      </w:r>
      <w:r w:rsidR="00FB6599">
        <w:rPr>
          <w:rFonts w:asciiTheme="minorHAnsi" w:hAnsiTheme="minorHAnsi" w:cstheme="minorHAnsi"/>
          <w:sz w:val="22"/>
          <w:szCs w:val="22"/>
        </w:rPr>
        <w:t>t</w:t>
      </w:r>
      <w:r w:rsidRPr="00253A6E">
        <w:rPr>
          <w:rFonts w:asciiTheme="minorHAnsi" w:hAnsiTheme="minorHAnsi" w:cstheme="minorHAnsi"/>
          <w:sz w:val="22"/>
          <w:szCs w:val="22"/>
        </w:rPr>
        <w:t xml:space="preserve">hat whereas the Jews' prayers were generally adorations, and praises of God, and doxologies, John’s </w:t>
      </w:r>
      <w:r w:rsidR="002D5303" w:rsidRPr="00253A6E">
        <w:rPr>
          <w:rFonts w:asciiTheme="minorHAnsi" w:hAnsiTheme="minorHAnsi" w:cstheme="minorHAnsi"/>
          <w:sz w:val="22"/>
          <w:szCs w:val="22"/>
        </w:rPr>
        <w:t>disciples’</w:t>
      </w:r>
      <w:r w:rsidRPr="00253A6E">
        <w:rPr>
          <w:rFonts w:asciiTheme="minorHAnsi" w:hAnsiTheme="minorHAnsi" w:cstheme="minorHAnsi"/>
          <w:sz w:val="22"/>
          <w:szCs w:val="22"/>
        </w:rPr>
        <w:t xml:space="preserve"> prayers had more petitions and requests</w:t>
      </w:r>
      <w:r w:rsidRPr="00253A6E">
        <w:rPr>
          <w:rFonts w:asciiTheme="minorHAnsi" w:eastAsia="TITUS Cyberbit Basic" w:hAnsiTheme="minorHAnsi" w:cstheme="minorHAnsi"/>
          <w:sz w:val="22"/>
          <w:szCs w:val="22"/>
        </w:rPr>
        <w:t>.</w:t>
      </w:r>
    </w:p>
    <w:p w14:paraId="1D80499A" w14:textId="77777777" w:rsidR="0064169D" w:rsidRPr="00253A6E" w:rsidRDefault="0064169D" w:rsidP="00FB6599">
      <w:pPr>
        <w:autoSpaceDE w:val="0"/>
        <w:autoSpaceDN w:val="0"/>
        <w:adjustRightInd w:val="0"/>
        <w:ind w:firstLine="720"/>
        <w:rPr>
          <w:rFonts w:asciiTheme="minorHAnsi" w:hAnsiTheme="minorHAnsi" w:cstheme="minorHAnsi"/>
          <w:sz w:val="22"/>
          <w:szCs w:val="22"/>
        </w:rPr>
      </w:pPr>
      <w:r w:rsidRPr="00253A6E">
        <w:rPr>
          <w:rFonts w:asciiTheme="minorHAnsi" w:hAnsiTheme="minorHAnsi" w:cstheme="minorHAnsi"/>
          <w:sz w:val="22"/>
          <w:szCs w:val="22"/>
        </w:rPr>
        <w:t xml:space="preserve">We usually think of John as a prophet and martyr, yet the disciples remembered him as a man of prayer. </w:t>
      </w:r>
    </w:p>
    <w:p w14:paraId="5D9469A4" w14:textId="77777777" w:rsidR="0064169D" w:rsidRPr="00253A6E" w:rsidRDefault="0064169D" w:rsidP="00253A6E">
      <w:pPr>
        <w:autoSpaceDE w:val="0"/>
        <w:autoSpaceDN w:val="0"/>
        <w:adjustRightInd w:val="0"/>
        <w:rPr>
          <w:rFonts w:asciiTheme="minorHAnsi" w:hAnsiTheme="minorHAnsi" w:cstheme="minorHAnsi"/>
          <w:sz w:val="22"/>
          <w:szCs w:val="22"/>
        </w:rPr>
      </w:pPr>
    </w:p>
    <w:p w14:paraId="21A5AA79" w14:textId="69FAC631" w:rsidR="0064169D" w:rsidRPr="00253A6E" w:rsidRDefault="0064169D" w:rsidP="00253A6E">
      <w:pPr>
        <w:numPr>
          <w:ilvl w:val="0"/>
          <w:numId w:val="2"/>
        </w:numPr>
        <w:autoSpaceDE w:val="0"/>
        <w:autoSpaceDN w:val="0"/>
        <w:adjustRightInd w:val="0"/>
        <w:rPr>
          <w:rFonts w:asciiTheme="minorHAnsi" w:hAnsiTheme="minorHAnsi" w:cstheme="minorHAnsi"/>
          <w:sz w:val="22"/>
          <w:szCs w:val="22"/>
        </w:rPr>
      </w:pPr>
      <w:r w:rsidRPr="00253A6E">
        <w:rPr>
          <w:rFonts w:asciiTheme="minorHAnsi" w:hAnsiTheme="minorHAnsi" w:cstheme="minorHAnsi"/>
          <w:sz w:val="22"/>
          <w:szCs w:val="22"/>
        </w:rPr>
        <w:t xml:space="preserve">John was a miracle baby, filled with the Holy Spirit before he was born, and yet he had to pray. </w:t>
      </w:r>
    </w:p>
    <w:p w14:paraId="6B899B07" w14:textId="548B3771" w:rsidR="0064169D" w:rsidRPr="00253A6E" w:rsidRDefault="0064169D" w:rsidP="00253A6E">
      <w:pPr>
        <w:numPr>
          <w:ilvl w:val="0"/>
          <w:numId w:val="2"/>
        </w:numPr>
        <w:autoSpaceDE w:val="0"/>
        <w:autoSpaceDN w:val="0"/>
        <w:adjustRightInd w:val="0"/>
        <w:rPr>
          <w:rFonts w:asciiTheme="minorHAnsi" w:hAnsiTheme="minorHAnsi" w:cstheme="minorHAnsi"/>
          <w:sz w:val="22"/>
          <w:szCs w:val="22"/>
        </w:rPr>
      </w:pPr>
      <w:r w:rsidRPr="00253A6E">
        <w:rPr>
          <w:rFonts w:asciiTheme="minorHAnsi" w:hAnsiTheme="minorHAnsi" w:cstheme="minorHAnsi"/>
          <w:sz w:val="22"/>
          <w:szCs w:val="22"/>
        </w:rPr>
        <w:t xml:space="preserve">He was privileged to introduce the Messiah to Israel, yet he had to pray. </w:t>
      </w:r>
    </w:p>
    <w:p w14:paraId="190D48CB" w14:textId="77777777" w:rsidR="0064169D" w:rsidRPr="00253A6E" w:rsidRDefault="0064169D" w:rsidP="00253A6E">
      <w:pPr>
        <w:numPr>
          <w:ilvl w:val="0"/>
          <w:numId w:val="2"/>
        </w:numPr>
        <w:autoSpaceDE w:val="0"/>
        <w:autoSpaceDN w:val="0"/>
        <w:adjustRightInd w:val="0"/>
        <w:rPr>
          <w:rFonts w:asciiTheme="minorHAnsi" w:hAnsiTheme="minorHAnsi" w:cstheme="minorHAnsi"/>
          <w:sz w:val="22"/>
          <w:szCs w:val="22"/>
        </w:rPr>
      </w:pPr>
      <w:r w:rsidRPr="00253A6E">
        <w:rPr>
          <w:rFonts w:asciiTheme="minorHAnsi" w:hAnsiTheme="minorHAnsi" w:cstheme="minorHAnsi"/>
          <w:sz w:val="22"/>
          <w:szCs w:val="22"/>
        </w:rPr>
        <w:t xml:space="preserve">He was the greatest of the prophets (Luke 7:28), yet he depended on prayer. </w:t>
      </w:r>
    </w:p>
    <w:p w14:paraId="2DAE40EE" w14:textId="77777777" w:rsidR="0064169D" w:rsidRPr="00253A6E" w:rsidRDefault="0064169D" w:rsidP="00253A6E">
      <w:pPr>
        <w:autoSpaceDE w:val="0"/>
        <w:autoSpaceDN w:val="0"/>
        <w:adjustRightInd w:val="0"/>
        <w:rPr>
          <w:rFonts w:asciiTheme="minorHAnsi" w:hAnsiTheme="minorHAnsi" w:cstheme="minorHAnsi"/>
          <w:sz w:val="22"/>
          <w:szCs w:val="22"/>
        </w:rPr>
      </w:pPr>
    </w:p>
    <w:p w14:paraId="10FDB23F" w14:textId="7BDADFC3" w:rsidR="0064169D" w:rsidRPr="00253A6E" w:rsidRDefault="0064169D" w:rsidP="00253A6E">
      <w:pPr>
        <w:autoSpaceDE w:val="0"/>
        <w:autoSpaceDN w:val="0"/>
        <w:adjustRightInd w:val="0"/>
        <w:rPr>
          <w:rFonts w:asciiTheme="minorHAnsi" w:hAnsiTheme="minorHAnsi" w:cstheme="minorHAnsi"/>
          <w:sz w:val="22"/>
          <w:szCs w:val="22"/>
        </w:rPr>
      </w:pPr>
      <w:r w:rsidRPr="00253A6E">
        <w:rPr>
          <w:rFonts w:asciiTheme="minorHAnsi" w:hAnsiTheme="minorHAnsi" w:cstheme="minorHAnsi"/>
          <w:sz w:val="22"/>
          <w:szCs w:val="22"/>
        </w:rPr>
        <w:t>If prayer was that vital to a man who had these many advantages, how much more important it ought to be to us who do not have these advantages!</w:t>
      </w:r>
    </w:p>
    <w:p w14:paraId="2D29D6AF" w14:textId="3A33F2C7" w:rsidR="0064169D" w:rsidRPr="00253A6E" w:rsidRDefault="0064169D" w:rsidP="00253A6E">
      <w:pPr>
        <w:autoSpaceDE w:val="0"/>
        <w:autoSpaceDN w:val="0"/>
        <w:adjustRightInd w:val="0"/>
        <w:ind w:firstLine="360"/>
        <w:rPr>
          <w:rFonts w:asciiTheme="minorHAnsi" w:hAnsiTheme="minorHAnsi" w:cstheme="minorHAnsi"/>
          <w:sz w:val="22"/>
          <w:szCs w:val="22"/>
        </w:rPr>
      </w:pPr>
      <w:r w:rsidRPr="00253A6E">
        <w:rPr>
          <w:rFonts w:asciiTheme="minorHAnsi" w:hAnsiTheme="minorHAnsi" w:cstheme="minorHAnsi"/>
          <w:sz w:val="22"/>
          <w:szCs w:val="22"/>
        </w:rPr>
        <w:lastRenderedPageBreak/>
        <w:t>More importantly, if Jesus Christ, the perfect Son of God, depend</w:t>
      </w:r>
      <w:r w:rsidR="00FB6599">
        <w:rPr>
          <w:rFonts w:asciiTheme="minorHAnsi" w:hAnsiTheme="minorHAnsi" w:cstheme="minorHAnsi"/>
          <w:sz w:val="22"/>
          <w:szCs w:val="22"/>
        </w:rPr>
        <w:t>ed</w:t>
      </w:r>
      <w:r w:rsidRPr="00253A6E">
        <w:rPr>
          <w:rFonts w:asciiTheme="minorHAnsi" w:hAnsiTheme="minorHAnsi" w:cstheme="minorHAnsi"/>
          <w:sz w:val="22"/>
          <w:szCs w:val="22"/>
        </w:rPr>
        <w:t xml:space="preserve"> on prayer during “the days of His flesh” (Hebrews 5:7), then how much more do you and I need to pray!</w:t>
      </w:r>
      <w:r w:rsidRPr="00253A6E">
        <w:rPr>
          <w:rFonts w:asciiTheme="minorHAnsi" w:hAnsiTheme="minorHAnsi" w:cstheme="minorHAnsi"/>
          <w:sz w:val="22"/>
          <w:szCs w:val="22"/>
          <w:vertAlign w:val="superscript"/>
        </w:rPr>
        <w:footnoteReference w:id="2"/>
      </w:r>
      <w:r w:rsidR="00B81D3F" w:rsidRPr="00253A6E">
        <w:rPr>
          <w:rFonts w:asciiTheme="minorHAnsi" w:hAnsiTheme="minorHAnsi" w:cstheme="minorHAnsi"/>
          <w:sz w:val="22"/>
          <w:szCs w:val="22"/>
        </w:rPr>
        <w:t xml:space="preserve"> Like a genuine son of David, he </w:t>
      </w:r>
      <w:r w:rsidR="00B81D3F" w:rsidRPr="00253A6E">
        <w:rPr>
          <w:rFonts w:asciiTheme="minorHAnsi" w:hAnsiTheme="minorHAnsi" w:cstheme="minorHAnsi"/>
          <w:iCs/>
          <w:sz w:val="22"/>
          <w:szCs w:val="22"/>
        </w:rPr>
        <w:t>gave himself unto prayer (Psalm 109:4).</w:t>
      </w:r>
    </w:p>
    <w:sectPr w:rsidR="0064169D" w:rsidRPr="00253A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39FC8" w14:textId="77777777" w:rsidR="00A454BB" w:rsidRDefault="00A454BB" w:rsidP="0064169D">
      <w:r>
        <w:separator/>
      </w:r>
    </w:p>
  </w:endnote>
  <w:endnote w:type="continuationSeparator" w:id="0">
    <w:p w14:paraId="43607A4B" w14:textId="77777777" w:rsidR="00A454BB" w:rsidRDefault="00A454BB" w:rsidP="00641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TUS Cyberbit Basic">
    <w:altName w:val="Segoe UI Historic"/>
    <w:panose1 w:val="020B0604020202020204"/>
    <w:charset w:val="00"/>
    <w:family w:val="roman"/>
    <w:pitch w:val="variable"/>
    <w:sig w:usb0="E500AFFF" w:usb1="D00F7C7B" w:usb2="0000001E"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4E37D" w14:textId="77777777" w:rsidR="00A454BB" w:rsidRDefault="00A454BB" w:rsidP="0064169D">
      <w:r>
        <w:separator/>
      </w:r>
    </w:p>
  </w:footnote>
  <w:footnote w:type="continuationSeparator" w:id="0">
    <w:p w14:paraId="4952AC17" w14:textId="77777777" w:rsidR="00A454BB" w:rsidRDefault="00A454BB" w:rsidP="0064169D">
      <w:r>
        <w:continuationSeparator/>
      </w:r>
    </w:p>
  </w:footnote>
  <w:footnote w:id="1">
    <w:p w14:paraId="6536FD10" w14:textId="77777777" w:rsidR="00EE6A0F" w:rsidRPr="00253A6E" w:rsidRDefault="00EE6A0F" w:rsidP="0094674C">
      <w:pPr>
        <w:pStyle w:val="FootnoteText"/>
        <w:rPr>
          <w:rFonts w:asciiTheme="minorHAnsi" w:hAnsiTheme="minorHAnsi" w:cstheme="minorHAnsi"/>
          <w:sz w:val="16"/>
          <w:szCs w:val="16"/>
        </w:rPr>
      </w:pPr>
      <w:r w:rsidRPr="00253A6E">
        <w:rPr>
          <w:rStyle w:val="FootnoteReference"/>
          <w:rFonts w:asciiTheme="minorHAnsi" w:hAnsiTheme="minorHAnsi" w:cstheme="minorHAnsi"/>
          <w:sz w:val="16"/>
          <w:szCs w:val="16"/>
        </w:rPr>
        <w:footnoteRef/>
      </w:r>
      <w:r w:rsidRPr="00253A6E">
        <w:rPr>
          <w:rFonts w:asciiTheme="minorHAnsi" w:hAnsiTheme="minorHAnsi" w:cstheme="minorHAnsi"/>
          <w:sz w:val="16"/>
          <w:szCs w:val="16"/>
        </w:rPr>
        <w:t xml:space="preserve"> Matthew 19; Mark 16; John 7</w:t>
      </w:r>
    </w:p>
  </w:footnote>
  <w:footnote w:id="2">
    <w:p w14:paraId="09973E29" w14:textId="77777777" w:rsidR="00EE6A0F" w:rsidRPr="00FB6599" w:rsidRDefault="00EE6A0F" w:rsidP="0064169D">
      <w:pPr>
        <w:rPr>
          <w:rFonts w:asciiTheme="minorHAnsi" w:hAnsiTheme="minorHAnsi" w:cstheme="minorHAnsi"/>
          <w:sz w:val="16"/>
          <w:szCs w:val="16"/>
        </w:rPr>
      </w:pPr>
      <w:r w:rsidRPr="00FB6599">
        <w:rPr>
          <w:rFonts w:asciiTheme="minorHAnsi" w:hAnsiTheme="minorHAnsi" w:cstheme="minorHAnsi"/>
          <w:sz w:val="16"/>
          <w:szCs w:val="16"/>
          <w:vertAlign w:val="superscript"/>
        </w:rPr>
        <w:footnoteRef/>
      </w:r>
      <w:r w:rsidRPr="00FB6599">
        <w:rPr>
          <w:rFonts w:asciiTheme="minorHAnsi" w:hAnsiTheme="minorHAnsi" w:cstheme="minorHAnsi"/>
          <w:sz w:val="16"/>
          <w:szCs w:val="16"/>
        </w:rPr>
        <w:t xml:space="preserve"> </w:t>
      </w:r>
      <w:proofErr w:type="spellStart"/>
      <w:r w:rsidRPr="00FB6599">
        <w:rPr>
          <w:rFonts w:asciiTheme="minorHAnsi" w:hAnsiTheme="minorHAnsi" w:cstheme="minorHAnsi"/>
          <w:sz w:val="16"/>
          <w:szCs w:val="16"/>
        </w:rPr>
        <w:t>Wiersbe</w:t>
      </w:r>
      <w:proofErr w:type="spellEnd"/>
      <w:r w:rsidRPr="00FB6599">
        <w:rPr>
          <w:rFonts w:asciiTheme="minorHAnsi" w:hAnsiTheme="minorHAnsi" w:cstheme="minorHAnsi"/>
          <w:sz w:val="16"/>
          <w:szCs w:val="16"/>
        </w:rPr>
        <w:t xml:space="preserve">, W. W. (1996). </w:t>
      </w:r>
      <w:r w:rsidRPr="00FB6599">
        <w:rPr>
          <w:rFonts w:asciiTheme="minorHAnsi" w:hAnsiTheme="minorHAnsi" w:cstheme="minorHAnsi"/>
          <w:i/>
          <w:sz w:val="16"/>
          <w:szCs w:val="16"/>
        </w:rPr>
        <w:t>The Bible exposition commentary</w:t>
      </w:r>
      <w:r w:rsidRPr="00FB6599">
        <w:rPr>
          <w:rFonts w:asciiTheme="minorHAnsi" w:hAnsiTheme="minorHAnsi" w:cstheme="minorHAnsi"/>
          <w:sz w:val="16"/>
          <w:szCs w:val="16"/>
        </w:rPr>
        <w:t xml:space="preserve"> (Lk 10:38). Wheaton, Ill.: Victor Books.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503E"/>
    <w:multiLevelType w:val="hybridMultilevel"/>
    <w:tmpl w:val="3DF42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C7099"/>
    <w:multiLevelType w:val="hybridMultilevel"/>
    <w:tmpl w:val="D3424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54FC6"/>
    <w:multiLevelType w:val="hybridMultilevel"/>
    <w:tmpl w:val="312E3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D0E13"/>
    <w:multiLevelType w:val="hybridMultilevel"/>
    <w:tmpl w:val="48A8E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B8117B"/>
    <w:multiLevelType w:val="hybridMultilevel"/>
    <w:tmpl w:val="7C543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31F34"/>
    <w:multiLevelType w:val="hybridMultilevel"/>
    <w:tmpl w:val="9992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1280B"/>
    <w:multiLevelType w:val="hybridMultilevel"/>
    <w:tmpl w:val="E424E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9C6489"/>
    <w:multiLevelType w:val="hybridMultilevel"/>
    <w:tmpl w:val="38DE3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1516E2"/>
    <w:multiLevelType w:val="hybridMultilevel"/>
    <w:tmpl w:val="0E06412C"/>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9" w15:restartNumberingAfterBreak="0">
    <w:nsid w:val="61507424"/>
    <w:multiLevelType w:val="hybridMultilevel"/>
    <w:tmpl w:val="B5645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4C49EB"/>
    <w:multiLevelType w:val="hybridMultilevel"/>
    <w:tmpl w:val="001EE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B66A4A"/>
    <w:multiLevelType w:val="hybridMultilevel"/>
    <w:tmpl w:val="20166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E32A55"/>
    <w:multiLevelType w:val="hybridMultilevel"/>
    <w:tmpl w:val="5BC862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4234855">
    <w:abstractNumId w:val="4"/>
  </w:num>
  <w:num w:numId="2" w16cid:durableId="1595169055">
    <w:abstractNumId w:val="3"/>
  </w:num>
  <w:num w:numId="3" w16cid:durableId="1353335688">
    <w:abstractNumId w:val="11"/>
  </w:num>
  <w:num w:numId="4" w16cid:durableId="1461338402">
    <w:abstractNumId w:val="5"/>
  </w:num>
  <w:num w:numId="5" w16cid:durableId="77606997">
    <w:abstractNumId w:val="2"/>
  </w:num>
  <w:num w:numId="6" w16cid:durableId="1047872544">
    <w:abstractNumId w:val="9"/>
  </w:num>
  <w:num w:numId="7" w16cid:durableId="567497334">
    <w:abstractNumId w:val="6"/>
  </w:num>
  <w:num w:numId="8" w16cid:durableId="1657145379">
    <w:abstractNumId w:val="7"/>
  </w:num>
  <w:num w:numId="9" w16cid:durableId="1404062005">
    <w:abstractNumId w:val="12"/>
  </w:num>
  <w:num w:numId="10" w16cid:durableId="143393958">
    <w:abstractNumId w:val="10"/>
  </w:num>
  <w:num w:numId="11" w16cid:durableId="119034721">
    <w:abstractNumId w:val="0"/>
  </w:num>
  <w:num w:numId="12" w16cid:durableId="1103065491">
    <w:abstractNumId w:val="1"/>
  </w:num>
  <w:num w:numId="13" w16cid:durableId="20033091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5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6F5"/>
    <w:rsid w:val="00005572"/>
    <w:rsid w:val="00084C67"/>
    <w:rsid w:val="000F6313"/>
    <w:rsid w:val="0018500A"/>
    <w:rsid w:val="001A1245"/>
    <w:rsid w:val="002326AE"/>
    <w:rsid w:val="00234556"/>
    <w:rsid w:val="002535CA"/>
    <w:rsid w:val="00253A6E"/>
    <w:rsid w:val="00284FCD"/>
    <w:rsid w:val="002A3EBA"/>
    <w:rsid w:val="002D4088"/>
    <w:rsid w:val="002D5303"/>
    <w:rsid w:val="0038104F"/>
    <w:rsid w:val="004143C3"/>
    <w:rsid w:val="00456280"/>
    <w:rsid w:val="004607DF"/>
    <w:rsid w:val="00462C42"/>
    <w:rsid w:val="004A4C3E"/>
    <w:rsid w:val="0064169D"/>
    <w:rsid w:val="00650B9B"/>
    <w:rsid w:val="0066586F"/>
    <w:rsid w:val="006661E2"/>
    <w:rsid w:val="006A78AF"/>
    <w:rsid w:val="006E4981"/>
    <w:rsid w:val="00740A50"/>
    <w:rsid w:val="007E4918"/>
    <w:rsid w:val="007E576F"/>
    <w:rsid w:val="008002C8"/>
    <w:rsid w:val="00806518"/>
    <w:rsid w:val="00887410"/>
    <w:rsid w:val="008A7000"/>
    <w:rsid w:val="008B611F"/>
    <w:rsid w:val="00910F29"/>
    <w:rsid w:val="00916DB4"/>
    <w:rsid w:val="009406F5"/>
    <w:rsid w:val="0094674C"/>
    <w:rsid w:val="00954784"/>
    <w:rsid w:val="009A7FAA"/>
    <w:rsid w:val="00A4220D"/>
    <w:rsid w:val="00A454BB"/>
    <w:rsid w:val="00A75665"/>
    <w:rsid w:val="00AE3D84"/>
    <w:rsid w:val="00AF0831"/>
    <w:rsid w:val="00AF238E"/>
    <w:rsid w:val="00B44939"/>
    <w:rsid w:val="00B81D3F"/>
    <w:rsid w:val="00BA0FFD"/>
    <w:rsid w:val="00CD431D"/>
    <w:rsid w:val="00CF17F7"/>
    <w:rsid w:val="00D97FAC"/>
    <w:rsid w:val="00DD0D00"/>
    <w:rsid w:val="00EE6A0F"/>
    <w:rsid w:val="00FB6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6690F"/>
  <w15:docId w15:val="{BA2D2A22-8B98-4646-A4CF-48091258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6F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64169D"/>
  </w:style>
  <w:style w:type="character" w:customStyle="1" w:styleId="FootnoteTextChar">
    <w:name w:val="Footnote Text Char"/>
    <w:basedOn w:val="DefaultParagraphFont"/>
    <w:link w:val="FootnoteText"/>
    <w:rsid w:val="0064169D"/>
    <w:rPr>
      <w:rFonts w:ascii="Times New Roman" w:eastAsia="Times New Roman" w:hAnsi="Times New Roman" w:cs="Times New Roman"/>
      <w:sz w:val="20"/>
      <w:szCs w:val="20"/>
    </w:rPr>
  </w:style>
  <w:style w:type="character" w:styleId="FootnoteReference">
    <w:name w:val="footnote reference"/>
    <w:basedOn w:val="DefaultParagraphFont"/>
    <w:rsid w:val="0064169D"/>
    <w:rPr>
      <w:vertAlign w:val="superscript"/>
    </w:rPr>
  </w:style>
  <w:style w:type="paragraph" w:styleId="BodyText3">
    <w:name w:val="Body Text 3"/>
    <w:basedOn w:val="Normal"/>
    <w:link w:val="BodyText3Char"/>
    <w:rsid w:val="0064169D"/>
    <w:pPr>
      <w:spacing w:after="120"/>
    </w:pPr>
    <w:rPr>
      <w:sz w:val="16"/>
      <w:szCs w:val="16"/>
    </w:rPr>
  </w:style>
  <w:style w:type="character" w:customStyle="1" w:styleId="BodyText3Char">
    <w:name w:val="Body Text 3 Char"/>
    <w:basedOn w:val="DefaultParagraphFont"/>
    <w:link w:val="BodyText3"/>
    <w:rsid w:val="0064169D"/>
    <w:rPr>
      <w:rFonts w:ascii="Times New Roman" w:eastAsia="Times New Roman" w:hAnsi="Times New Roman" w:cs="Times New Roman"/>
      <w:sz w:val="16"/>
      <w:szCs w:val="16"/>
    </w:rPr>
  </w:style>
  <w:style w:type="paragraph" w:styleId="BodyText">
    <w:name w:val="Body Text"/>
    <w:basedOn w:val="Normal"/>
    <w:link w:val="BodyTextChar"/>
    <w:uiPriority w:val="99"/>
    <w:semiHidden/>
    <w:unhideWhenUsed/>
    <w:rsid w:val="007E4918"/>
    <w:pPr>
      <w:spacing w:after="120"/>
    </w:pPr>
  </w:style>
  <w:style w:type="character" w:customStyle="1" w:styleId="BodyTextChar">
    <w:name w:val="Body Text Char"/>
    <w:basedOn w:val="DefaultParagraphFont"/>
    <w:link w:val="BodyText"/>
    <w:uiPriority w:val="99"/>
    <w:semiHidden/>
    <w:rsid w:val="007E491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535CA"/>
    <w:rPr>
      <w:rFonts w:ascii="Tahoma" w:hAnsi="Tahoma" w:cs="Tahoma"/>
      <w:sz w:val="16"/>
      <w:szCs w:val="16"/>
    </w:rPr>
  </w:style>
  <w:style w:type="character" w:customStyle="1" w:styleId="BalloonTextChar">
    <w:name w:val="Balloon Text Char"/>
    <w:basedOn w:val="DefaultParagraphFont"/>
    <w:link w:val="BalloonText"/>
    <w:uiPriority w:val="99"/>
    <w:semiHidden/>
    <w:rsid w:val="002535CA"/>
    <w:rPr>
      <w:rFonts w:ascii="Tahoma" w:eastAsia="Times New Roman" w:hAnsi="Tahoma" w:cs="Tahoma"/>
      <w:sz w:val="16"/>
      <w:szCs w:val="16"/>
    </w:rPr>
  </w:style>
  <w:style w:type="paragraph" w:styleId="ListParagraph">
    <w:name w:val="List Paragraph"/>
    <w:basedOn w:val="Normal"/>
    <w:uiPriority w:val="34"/>
    <w:qFormat/>
    <w:rsid w:val="003810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1980</Words>
  <Characters>11289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Webster</dc:creator>
  <cp:lastModifiedBy>Allen Webster</cp:lastModifiedBy>
  <cp:revision>6</cp:revision>
  <cp:lastPrinted>2011-01-18T20:15:00Z</cp:lastPrinted>
  <dcterms:created xsi:type="dcterms:W3CDTF">2022-06-10T14:14:00Z</dcterms:created>
  <dcterms:modified xsi:type="dcterms:W3CDTF">2025-02-07T20:55:00Z</dcterms:modified>
</cp:coreProperties>
</file>